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1EE1" w14:textId="77777777" w:rsidR="008B7EA2" w:rsidRPr="008B7EA2" w:rsidRDefault="008B7EA2" w:rsidP="008B7EA2">
      <w:pPr>
        <w:pStyle w:val="Heading1"/>
        <w:rPr>
          <w:color w:val="auto"/>
        </w:rPr>
      </w:pPr>
      <w:r w:rsidRPr="008B7EA2">
        <w:rPr>
          <w:color w:val="auto"/>
        </w:rPr>
        <w:t>EXPOL UNDERFLOOR 50 YEAR PRODUCT WARRANTY</w:t>
      </w:r>
    </w:p>
    <w:p w14:paraId="60DCA3C9" w14:textId="77777777" w:rsidR="008B7EA2" w:rsidRDefault="008B7EA2" w:rsidP="008B7EA2">
      <w:r w:rsidRPr="008B7EA2">
        <w:t>EXPOL Ltd warrant that EXPOL UnderFloor Insulation products are manufactured in accordance with AS/NZS-4859.1 and are fit for the purpose of insulating under floors, if tested in accordance with the methodology referred to in AS/NZS-4859.1, if properly installed in accordance with the installation instructions and if maintained according to relevant Standards including NZS-4246.</w:t>
      </w:r>
    </w:p>
    <w:p w14:paraId="1F5A2A5E" w14:textId="77777777" w:rsidR="008B7EA2" w:rsidRPr="008B7EA2" w:rsidRDefault="008B7EA2" w:rsidP="008B7EA2"/>
    <w:p w14:paraId="68ED9F70" w14:textId="77777777" w:rsidR="008B7EA2" w:rsidRPr="008B7EA2" w:rsidRDefault="008B7EA2" w:rsidP="008B7EA2">
      <w:r w:rsidRPr="008B7EA2">
        <w:t>EXPOL warrants to the person purchasing the product that:</w:t>
      </w:r>
    </w:p>
    <w:p w14:paraId="7F0A7303" w14:textId="77777777" w:rsidR="008B7EA2" w:rsidRPr="008B7EA2" w:rsidRDefault="008B7EA2" w:rsidP="008B7EA2">
      <w:pPr>
        <w:pStyle w:val="ListParagraph"/>
        <w:numPr>
          <w:ilvl w:val="0"/>
          <w:numId w:val="5"/>
        </w:numPr>
      </w:pPr>
      <w:r w:rsidRPr="008B7EA2">
        <w:t>The product is free from manufacturing defects for a period of 50 years from the date of purchase.</w:t>
      </w:r>
    </w:p>
    <w:p w14:paraId="4EEB2670" w14:textId="77777777" w:rsidR="008B7EA2" w:rsidRDefault="008B7EA2" w:rsidP="008B7EA2">
      <w:pPr>
        <w:pStyle w:val="ListParagraph"/>
        <w:numPr>
          <w:ilvl w:val="0"/>
          <w:numId w:val="5"/>
        </w:numPr>
      </w:pPr>
      <w:r w:rsidRPr="008B7EA2">
        <w:t>When used for its intended purpose, properly installed in accordance with EXPOL installation instructions, tested in accordance with the methodology referred to in AS/NZS-4859.1 and maintained in dry conditions and otherwise in accordance with NZS-4246 and BRANZ Appraisal no.256, EXPOL Underfloor Insulation can be expected to maintain its thermal insulation properties for a period of 50 years from the date of purchase.</w:t>
      </w:r>
    </w:p>
    <w:p w14:paraId="68FE6843" w14:textId="77777777" w:rsidR="008B7EA2" w:rsidRPr="008B7EA2" w:rsidRDefault="008B7EA2" w:rsidP="008B7EA2"/>
    <w:p w14:paraId="2E2E6357" w14:textId="77777777" w:rsidR="008B7EA2" w:rsidRDefault="008B7EA2" w:rsidP="008B7EA2">
      <w:r w:rsidRPr="008B7EA2">
        <w:t>Any claim under this warranty must be made in writing within 50 years from the date of purchase of the product.  To make a claim under the warranty, take your written claim (with proof of purchase) to the store where you purchased the EXPOL product or contact the manufacturer.</w:t>
      </w:r>
    </w:p>
    <w:p w14:paraId="375EBD5C" w14:textId="77777777" w:rsidR="008B7EA2" w:rsidRPr="008B7EA2" w:rsidRDefault="008B7EA2" w:rsidP="008B7EA2"/>
    <w:p w14:paraId="44A5D37A" w14:textId="77777777" w:rsidR="008B7EA2" w:rsidRDefault="008B7EA2" w:rsidP="008B7EA2">
      <w:r w:rsidRPr="008B7EA2">
        <w:t>The manufacturer having taken the opportunity to assess/inspect or test the EXPOL product will pay your reasonable, direct expenses of claiming under this warranty.  You may submit details and proof of your expense claim to the manufacturer for consideration.</w:t>
      </w:r>
    </w:p>
    <w:p w14:paraId="559112A3" w14:textId="77777777" w:rsidR="008B7EA2" w:rsidRPr="008B7EA2" w:rsidRDefault="008B7EA2" w:rsidP="008B7EA2"/>
    <w:p w14:paraId="28AEC51D" w14:textId="77777777" w:rsidR="008B7EA2" w:rsidRDefault="008B7EA2" w:rsidP="008B7EA2">
      <w:r w:rsidRPr="008B7EA2">
        <w:t>A ‘failure of the EXPOL product’ is determined by the manufacturer when the fault in the product is due directly to a manufacturing flaw.</w:t>
      </w:r>
    </w:p>
    <w:p w14:paraId="35F347AA" w14:textId="77777777" w:rsidR="008B7EA2" w:rsidRPr="008B7EA2" w:rsidRDefault="008B7EA2" w:rsidP="008B7EA2"/>
    <w:p w14:paraId="53CCC28D" w14:textId="77777777" w:rsidR="008B7EA2" w:rsidRDefault="008B7EA2" w:rsidP="008B7EA2">
      <w:r w:rsidRPr="008B7EA2">
        <w:t xml:space="preserve">The manufacturer does not deem ‘failure of the product’ when as a direct result of an incorrect installation, product alteration or </w:t>
      </w:r>
      <w:proofErr w:type="gramStart"/>
      <w:r w:rsidRPr="008B7EA2">
        <w:t>as a result of</w:t>
      </w:r>
      <w:proofErr w:type="gramEnd"/>
      <w:r w:rsidRPr="008B7EA2">
        <w:t xml:space="preserve"> deficiencies to the building.</w:t>
      </w:r>
    </w:p>
    <w:p w14:paraId="19F7B7F0" w14:textId="77777777" w:rsidR="008B7EA2" w:rsidRDefault="008B7EA2" w:rsidP="008B7EA2"/>
    <w:p w14:paraId="0339A17A" w14:textId="58B2C54E" w:rsidR="008B7EA2" w:rsidRPr="008B7EA2" w:rsidRDefault="008B7EA2" w:rsidP="008B7EA2">
      <w:r>
        <w:t xml:space="preserve">Full details and warranty form at </w:t>
      </w:r>
      <w:hyperlink r:id="rId5" w:history="1">
        <w:r w:rsidRPr="0077750E">
          <w:rPr>
            <w:rStyle w:val="Hyperlink"/>
          </w:rPr>
          <w:t>https://www.expol.co.nz/expol-underfloor-warranty/</w:t>
        </w:r>
      </w:hyperlink>
      <w:r>
        <w:t xml:space="preserve"> </w:t>
      </w:r>
    </w:p>
    <w:p w14:paraId="09D31D34" w14:textId="77777777" w:rsidR="00E329C1" w:rsidRPr="0043634B" w:rsidRDefault="008B7EA2" w:rsidP="008B7EA2"/>
    <w:sectPr w:rsidR="00E329C1" w:rsidRPr="00436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5409"/>
    <w:multiLevelType w:val="hybridMultilevel"/>
    <w:tmpl w:val="945C2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26509E0"/>
    <w:multiLevelType w:val="hybridMultilevel"/>
    <w:tmpl w:val="19AACF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CA432C4"/>
    <w:multiLevelType w:val="hybridMultilevel"/>
    <w:tmpl w:val="89A631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DD232A9"/>
    <w:multiLevelType w:val="hybridMultilevel"/>
    <w:tmpl w:val="978A0E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EA06FED"/>
    <w:multiLevelType w:val="hybridMultilevel"/>
    <w:tmpl w:val="504244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38555519">
    <w:abstractNumId w:val="1"/>
  </w:num>
  <w:num w:numId="2" w16cid:durableId="244193049">
    <w:abstractNumId w:val="2"/>
  </w:num>
  <w:num w:numId="3" w16cid:durableId="1252855784">
    <w:abstractNumId w:val="4"/>
  </w:num>
  <w:num w:numId="4" w16cid:durableId="240988276">
    <w:abstractNumId w:val="0"/>
  </w:num>
  <w:num w:numId="5" w16cid:durableId="799147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DB"/>
    <w:rsid w:val="00017F04"/>
    <w:rsid w:val="000D2367"/>
    <w:rsid w:val="000F1247"/>
    <w:rsid w:val="00205DAC"/>
    <w:rsid w:val="00247AA4"/>
    <w:rsid w:val="00253576"/>
    <w:rsid w:val="002707D3"/>
    <w:rsid w:val="002A087F"/>
    <w:rsid w:val="002E5891"/>
    <w:rsid w:val="0039085A"/>
    <w:rsid w:val="003B0C32"/>
    <w:rsid w:val="003C6033"/>
    <w:rsid w:val="0043634B"/>
    <w:rsid w:val="004835C0"/>
    <w:rsid w:val="004E63BB"/>
    <w:rsid w:val="00523380"/>
    <w:rsid w:val="005519B2"/>
    <w:rsid w:val="00554077"/>
    <w:rsid w:val="00562A7D"/>
    <w:rsid w:val="006408D7"/>
    <w:rsid w:val="00647393"/>
    <w:rsid w:val="00690943"/>
    <w:rsid w:val="00704E45"/>
    <w:rsid w:val="00740AAB"/>
    <w:rsid w:val="00741262"/>
    <w:rsid w:val="007A3763"/>
    <w:rsid w:val="007E0559"/>
    <w:rsid w:val="007E4F0B"/>
    <w:rsid w:val="007E51E6"/>
    <w:rsid w:val="00814B62"/>
    <w:rsid w:val="008259CA"/>
    <w:rsid w:val="0084328B"/>
    <w:rsid w:val="00896CC8"/>
    <w:rsid w:val="008B7EA2"/>
    <w:rsid w:val="008C481B"/>
    <w:rsid w:val="00943AC6"/>
    <w:rsid w:val="00946F8F"/>
    <w:rsid w:val="009A63CB"/>
    <w:rsid w:val="009E6965"/>
    <w:rsid w:val="00A358F4"/>
    <w:rsid w:val="00A46746"/>
    <w:rsid w:val="00A750A3"/>
    <w:rsid w:val="00AD259C"/>
    <w:rsid w:val="00B12E32"/>
    <w:rsid w:val="00B343DB"/>
    <w:rsid w:val="00B71575"/>
    <w:rsid w:val="00B92646"/>
    <w:rsid w:val="00C424C3"/>
    <w:rsid w:val="00C52DD4"/>
    <w:rsid w:val="00CD345B"/>
    <w:rsid w:val="00DA0DAB"/>
    <w:rsid w:val="00DD579A"/>
    <w:rsid w:val="00E0240D"/>
    <w:rsid w:val="00E07856"/>
    <w:rsid w:val="00E86338"/>
    <w:rsid w:val="00EF40E5"/>
    <w:rsid w:val="00EF66E7"/>
    <w:rsid w:val="00F54185"/>
    <w:rsid w:val="00F82BA5"/>
    <w:rsid w:val="00F84AE1"/>
    <w:rsid w:val="00FD64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4C7C"/>
  <w15:chartTrackingRefBased/>
  <w15:docId w15:val="{D130F445-E069-4138-A83F-08DF7702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DB"/>
  </w:style>
  <w:style w:type="paragraph" w:styleId="Heading1">
    <w:name w:val="heading 1"/>
    <w:basedOn w:val="Normal"/>
    <w:next w:val="Normal"/>
    <w:link w:val="Heading1Char"/>
    <w:uiPriority w:val="9"/>
    <w:qFormat/>
    <w:rsid w:val="009E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B7E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3DB"/>
    <w:rPr>
      <w:color w:val="0563C1" w:themeColor="hyperlink"/>
      <w:u w:val="single"/>
    </w:rPr>
  </w:style>
  <w:style w:type="character" w:customStyle="1" w:styleId="Heading1Char">
    <w:name w:val="Heading 1 Char"/>
    <w:basedOn w:val="DefaultParagraphFont"/>
    <w:link w:val="Heading1"/>
    <w:uiPriority w:val="9"/>
    <w:rsid w:val="009E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696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92646"/>
    <w:pPr>
      <w:ind w:left="720"/>
      <w:contextualSpacing/>
    </w:pPr>
  </w:style>
  <w:style w:type="character" w:customStyle="1" w:styleId="Heading4Char">
    <w:name w:val="Heading 4 Char"/>
    <w:basedOn w:val="DefaultParagraphFont"/>
    <w:link w:val="Heading4"/>
    <w:uiPriority w:val="9"/>
    <w:semiHidden/>
    <w:rsid w:val="008B7EA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8B7EA2"/>
    <w:rPr>
      <w:color w:val="605E5C"/>
      <w:shd w:val="clear" w:color="auto" w:fill="E1DFDD"/>
    </w:rPr>
  </w:style>
  <w:style w:type="paragraph" w:styleId="NoSpacing">
    <w:name w:val="No Spacing"/>
    <w:uiPriority w:val="1"/>
    <w:qFormat/>
    <w:rsid w:val="008B7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94394">
      <w:bodyDiv w:val="1"/>
      <w:marLeft w:val="0"/>
      <w:marRight w:val="0"/>
      <w:marTop w:val="0"/>
      <w:marBottom w:val="0"/>
      <w:divBdr>
        <w:top w:val="none" w:sz="0" w:space="0" w:color="auto"/>
        <w:left w:val="none" w:sz="0" w:space="0" w:color="auto"/>
        <w:bottom w:val="none" w:sz="0" w:space="0" w:color="auto"/>
        <w:right w:val="none" w:sz="0" w:space="0" w:color="auto"/>
      </w:divBdr>
      <w:divsChild>
        <w:div w:id="939797080">
          <w:marLeft w:val="0"/>
          <w:marRight w:val="0"/>
          <w:marTop w:val="0"/>
          <w:marBottom w:val="0"/>
          <w:divBdr>
            <w:top w:val="none" w:sz="0" w:space="0" w:color="auto"/>
            <w:left w:val="none" w:sz="0" w:space="0" w:color="auto"/>
            <w:bottom w:val="none" w:sz="0" w:space="0" w:color="auto"/>
            <w:right w:val="none" w:sz="0" w:space="0" w:color="auto"/>
          </w:divBdr>
          <w:divsChild>
            <w:div w:id="1631011205">
              <w:marLeft w:val="0"/>
              <w:marRight w:val="0"/>
              <w:marTop w:val="0"/>
              <w:marBottom w:val="0"/>
              <w:divBdr>
                <w:top w:val="none" w:sz="0" w:space="0" w:color="auto"/>
                <w:left w:val="none" w:sz="0" w:space="0" w:color="auto"/>
                <w:bottom w:val="none" w:sz="0" w:space="0" w:color="auto"/>
                <w:right w:val="none" w:sz="0" w:space="0" w:color="auto"/>
              </w:divBdr>
            </w:div>
          </w:divsChild>
        </w:div>
        <w:div w:id="608585313">
          <w:marLeft w:val="0"/>
          <w:marRight w:val="0"/>
          <w:marTop w:val="0"/>
          <w:marBottom w:val="0"/>
          <w:divBdr>
            <w:top w:val="none" w:sz="0" w:space="0" w:color="auto"/>
            <w:left w:val="none" w:sz="0" w:space="0" w:color="auto"/>
            <w:bottom w:val="none" w:sz="0" w:space="0" w:color="auto"/>
            <w:right w:val="none" w:sz="0" w:space="0" w:color="auto"/>
          </w:divBdr>
          <w:divsChild>
            <w:div w:id="1946646050">
              <w:marLeft w:val="0"/>
              <w:marRight w:val="0"/>
              <w:marTop w:val="0"/>
              <w:marBottom w:val="0"/>
              <w:divBdr>
                <w:top w:val="none" w:sz="0" w:space="0" w:color="auto"/>
                <w:left w:val="none" w:sz="0" w:space="0" w:color="auto"/>
                <w:bottom w:val="none" w:sz="0" w:space="0" w:color="auto"/>
                <w:right w:val="none" w:sz="0" w:space="0" w:color="auto"/>
              </w:divBdr>
            </w:div>
          </w:divsChild>
        </w:div>
        <w:div w:id="660887266">
          <w:marLeft w:val="0"/>
          <w:marRight w:val="0"/>
          <w:marTop w:val="0"/>
          <w:marBottom w:val="326"/>
          <w:divBdr>
            <w:top w:val="none" w:sz="0" w:space="0" w:color="auto"/>
            <w:left w:val="none" w:sz="0" w:space="0" w:color="auto"/>
            <w:bottom w:val="none" w:sz="0" w:space="0" w:color="auto"/>
            <w:right w:val="none" w:sz="0" w:space="0" w:color="auto"/>
          </w:divBdr>
          <w:divsChild>
            <w:div w:id="90979229">
              <w:marLeft w:val="0"/>
              <w:marRight w:val="0"/>
              <w:marTop w:val="0"/>
              <w:marBottom w:val="0"/>
              <w:divBdr>
                <w:top w:val="none" w:sz="0" w:space="0" w:color="auto"/>
                <w:left w:val="none" w:sz="0" w:space="0" w:color="auto"/>
                <w:bottom w:val="none" w:sz="0" w:space="0" w:color="auto"/>
                <w:right w:val="none" w:sz="0" w:space="0" w:color="auto"/>
              </w:divBdr>
            </w:div>
            <w:div w:id="382867539">
              <w:marLeft w:val="0"/>
              <w:marRight w:val="0"/>
              <w:marTop w:val="240"/>
              <w:marBottom w:val="326"/>
              <w:divBdr>
                <w:top w:val="none" w:sz="0" w:space="0" w:color="auto"/>
                <w:left w:val="none" w:sz="0" w:space="0" w:color="auto"/>
                <w:bottom w:val="none" w:sz="0" w:space="0" w:color="auto"/>
                <w:right w:val="none" w:sz="0" w:space="0" w:color="auto"/>
              </w:divBdr>
            </w:div>
          </w:divsChild>
        </w:div>
      </w:divsChild>
    </w:div>
    <w:div w:id="153685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xpol.co.nz/expol-underfloor-warran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Brooks</dc:creator>
  <cp:keywords/>
  <dc:description/>
  <cp:lastModifiedBy>Cameron Brooks</cp:lastModifiedBy>
  <cp:revision>2</cp:revision>
  <dcterms:created xsi:type="dcterms:W3CDTF">2023-05-16T02:53:00Z</dcterms:created>
  <dcterms:modified xsi:type="dcterms:W3CDTF">2023-05-16T02:53:00Z</dcterms:modified>
</cp:coreProperties>
</file>