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A9CC" w14:textId="77777777" w:rsidR="00D13C77" w:rsidRDefault="00D13C77" w:rsidP="00404D27">
      <w:pPr>
        <w:pStyle w:val="Default"/>
        <w:spacing w:line="276" w:lineRule="auto"/>
        <w:jc w:val="center"/>
        <w:rPr>
          <w:lang w:val="en-US"/>
        </w:rPr>
      </w:pPr>
      <w:r>
        <w:rPr>
          <w:lang w:val="en-US"/>
        </w:rPr>
        <w:t xml:space="preserve">SECTION </w:t>
      </w:r>
      <w:r w:rsidR="00A747AF">
        <w:rPr>
          <w:lang w:val="en-US"/>
        </w:rPr>
        <w:t>XXXX</w:t>
      </w:r>
    </w:p>
    <w:p w14:paraId="1C3DD380" w14:textId="77777777" w:rsidR="00FC4B70" w:rsidRDefault="00FC4B70" w:rsidP="00FC4B70">
      <w:pPr>
        <w:pStyle w:val="Default"/>
        <w:spacing w:line="276" w:lineRule="auto"/>
        <w:jc w:val="center"/>
        <w:rPr>
          <w:sz w:val="23"/>
          <w:szCs w:val="23"/>
          <w:lang w:val="en-US"/>
        </w:rPr>
      </w:pPr>
      <w:r>
        <w:rPr>
          <w:sz w:val="23"/>
          <w:szCs w:val="23"/>
          <w:lang w:val="en-US"/>
        </w:rPr>
        <w:t>Lab</w:t>
      </w:r>
      <w:r w:rsidR="000E2C94">
        <w:rPr>
          <w:sz w:val="23"/>
          <w:szCs w:val="23"/>
          <w:lang w:val="en-US"/>
        </w:rPr>
        <w:t>oratory</w:t>
      </w:r>
      <w:r>
        <w:rPr>
          <w:sz w:val="23"/>
          <w:szCs w:val="23"/>
          <w:lang w:val="en-US"/>
        </w:rPr>
        <w:t xml:space="preserve"> grade </w:t>
      </w:r>
      <w:r w:rsidR="00D13C77">
        <w:rPr>
          <w:sz w:val="23"/>
          <w:szCs w:val="23"/>
          <w:lang w:val="en-US"/>
        </w:rPr>
        <w:t xml:space="preserve">Solid </w:t>
      </w:r>
      <w:r>
        <w:rPr>
          <w:sz w:val="23"/>
          <w:szCs w:val="23"/>
          <w:lang w:val="en-US"/>
        </w:rPr>
        <w:t>Phenolic Panels</w:t>
      </w:r>
    </w:p>
    <w:p w14:paraId="0AE7878E" w14:textId="77777777" w:rsidR="00A747AF" w:rsidRDefault="00404D27" w:rsidP="00FC4B70">
      <w:pPr>
        <w:pStyle w:val="Default"/>
        <w:spacing w:line="276" w:lineRule="auto"/>
        <w:jc w:val="center"/>
        <w:rPr>
          <w:sz w:val="23"/>
          <w:szCs w:val="23"/>
          <w:lang w:val="en-US"/>
        </w:rPr>
      </w:pPr>
      <w:r>
        <w:rPr>
          <w:sz w:val="23"/>
          <w:szCs w:val="23"/>
          <w:lang w:val="en-US"/>
        </w:rPr>
        <w:t xml:space="preserve">for </w:t>
      </w:r>
      <w:r w:rsidR="00FC4B70">
        <w:rPr>
          <w:sz w:val="23"/>
          <w:szCs w:val="23"/>
          <w:lang w:val="en-US"/>
        </w:rPr>
        <w:t>d</w:t>
      </w:r>
      <w:r>
        <w:rPr>
          <w:sz w:val="23"/>
          <w:szCs w:val="23"/>
          <w:lang w:val="en-US"/>
        </w:rPr>
        <w:t>urable L</w:t>
      </w:r>
      <w:r w:rsidR="00A747AF" w:rsidRPr="00A747AF">
        <w:rPr>
          <w:sz w:val="23"/>
          <w:szCs w:val="23"/>
          <w:lang w:val="en-US"/>
        </w:rPr>
        <w:t xml:space="preserve">ab </w:t>
      </w:r>
      <w:r>
        <w:rPr>
          <w:sz w:val="23"/>
          <w:szCs w:val="23"/>
          <w:lang w:val="en-US"/>
        </w:rPr>
        <w:t>D</w:t>
      </w:r>
      <w:r w:rsidR="00A747AF" w:rsidRPr="00A747AF">
        <w:rPr>
          <w:sz w:val="23"/>
          <w:szCs w:val="23"/>
          <w:lang w:val="en-US"/>
        </w:rPr>
        <w:t>esigns</w:t>
      </w:r>
    </w:p>
    <w:p w14:paraId="6F4812F2" w14:textId="77777777" w:rsidR="00A747AF" w:rsidRDefault="00A747AF" w:rsidP="00404D27">
      <w:pPr>
        <w:pStyle w:val="Default"/>
        <w:spacing w:line="480" w:lineRule="auto"/>
        <w:rPr>
          <w:color w:val="auto"/>
          <w:sz w:val="23"/>
          <w:szCs w:val="23"/>
          <w:lang w:val="en-US"/>
        </w:rPr>
      </w:pPr>
    </w:p>
    <w:p w14:paraId="3B0BCF3E" w14:textId="77777777" w:rsidR="00FC4B70" w:rsidRDefault="00FC4B70" w:rsidP="00404D27">
      <w:pPr>
        <w:pStyle w:val="Default"/>
        <w:spacing w:line="480" w:lineRule="auto"/>
        <w:rPr>
          <w:color w:val="auto"/>
          <w:sz w:val="23"/>
          <w:szCs w:val="23"/>
          <w:lang w:val="en-US"/>
        </w:rPr>
      </w:pPr>
    </w:p>
    <w:p w14:paraId="4F1A44C8" w14:textId="77777777" w:rsidR="00D13C77" w:rsidRDefault="00D13C77" w:rsidP="00404D27">
      <w:pPr>
        <w:pStyle w:val="Default"/>
        <w:numPr>
          <w:ilvl w:val="0"/>
          <w:numId w:val="7"/>
        </w:numPr>
        <w:spacing w:line="480" w:lineRule="auto"/>
        <w:rPr>
          <w:color w:val="auto"/>
          <w:sz w:val="23"/>
          <w:szCs w:val="23"/>
          <w:lang w:val="en-US"/>
        </w:rPr>
      </w:pPr>
      <w:r w:rsidRPr="00D13C77">
        <w:rPr>
          <w:color w:val="auto"/>
          <w:sz w:val="23"/>
          <w:szCs w:val="23"/>
          <w:lang w:val="en-US"/>
        </w:rPr>
        <w:t xml:space="preserve">PART – GENERAL </w:t>
      </w:r>
    </w:p>
    <w:p w14:paraId="3DCD7C88" w14:textId="77777777" w:rsidR="00D13C77" w:rsidRPr="00D13C77" w:rsidRDefault="00D13C77" w:rsidP="00404D27">
      <w:pPr>
        <w:pStyle w:val="Default"/>
        <w:numPr>
          <w:ilvl w:val="1"/>
          <w:numId w:val="7"/>
        </w:numPr>
        <w:spacing w:line="480" w:lineRule="auto"/>
        <w:rPr>
          <w:color w:val="auto"/>
          <w:sz w:val="23"/>
          <w:szCs w:val="23"/>
          <w:lang w:val="en-US"/>
        </w:rPr>
      </w:pPr>
      <w:r w:rsidRPr="00D13C77">
        <w:rPr>
          <w:color w:val="auto"/>
          <w:sz w:val="23"/>
          <w:szCs w:val="23"/>
          <w:lang w:val="en-US"/>
        </w:rPr>
        <w:t xml:space="preserve">SECTION INCLUDES </w:t>
      </w:r>
    </w:p>
    <w:p w14:paraId="0F2F3903" w14:textId="77777777" w:rsidR="00D13C77" w:rsidRDefault="00D13C77" w:rsidP="00404D27">
      <w:pPr>
        <w:pStyle w:val="Default"/>
        <w:numPr>
          <w:ilvl w:val="2"/>
          <w:numId w:val="7"/>
        </w:numPr>
        <w:spacing w:line="480" w:lineRule="auto"/>
        <w:rPr>
          <w:color w:val="auto"/>
          <w:sz w:val="23"/>
          <w:szCs w:val="23"/>
          <w:lang w:val="en-US"/>
        </w:rPr>
      </w:pPr>
      <w:r w:rsidRPr="00D13C77">
        <w:rPr>
          <w:color w:val="auto"/>
          <w:sz w:val="23"/>
          <w:szCs w:val="23"/>
          <w:lang w:val="en-US"/>
        </w:rPr>
        <w:t xml:space="preserve">Solid composite work surfaces. </w:t>
      </w:r>
    </w:p>
    <w:p w14:paraId="21AAE622" w14:textId="77777777" w:rsidR="00D13C77" w:rsidRPr="00D13C77" w:rsidRDefault="00D13C77" w:rsidP="00404D27">
      <w:pPr>
        <w:pStyle w:val="Default"/>
        <w:numPr>
          <w:ilvl w:val="1"/>
          <w:numId w:val="7"/>
        </w:numPr>
        <w:spacing w:line="480" w:lineRule="auto"/>
        <w:rPr>
          <w:color w:val="auto"/>
          <w:sz w:val="23"/>
          <w:szCs w:val="23"/>
          <w:lang w:val="en-US"/>
        </w:rPr>
      </w:pPr>
      <w:r w:rsidRPr="00D13C77">
        <w:rPr>
          <w:color w:val="auto"/>
          <w:sz w:val="23"/>
          <w:szCs w:val="23"/>
          <w:lang w:val="en-US"/>
        </w:rPr>
        <w:t xml:space="preserve">RELATED SECTIONS </w:t>
      </w:r>
    </w:p>
    <w:p w14:paraId="344B691D" w14:textId="77777777" w:rsidR="00D13C77" w:rsidRPr="00D13C77" w:rsidRDefault="00D13C77" w:rsidP="00404D27">
      <w:pPr>
        <w:pStyle w:val="Default"/>
        <w:numPr>
          <w:ilvl w:val="2"/>
          <w:numId w:val="8"/>
        </w:numPr>
        <w:spacing w:line="480" w:lineRule="auto"/>
        <w:rPr>
          <w:color w:val="auto"/>
          <w:sz w:val="23"/>
          <w:szCs w:val="23"/>
          <w:lang w:val="en-US"/>
        </w:rPr>
      </w:pPr>
      <w:r w:rsidRPr="00D13C77">
        <w:rPr>
          <w:color w:val="auto"/>
          <w:sz w:val="23"/>
          <w:szCs w:val="23"/>
          <w:lang w:val="en-US"/>
        </w:rPr>
        <w:t xml:space="preserve">Documents affecting work in this section includes but is not limited to the General Conditions, Supplementary Conditions and Sections in Division 1 – General Requirements of these Specifications. </w:t>
      </w:r>
    </w:p>
    <w:p w14:paraId="4C0C514E" w14:textId="77777777" w:rsidR="00D13C77" w:rsidRPr="00D13C77" w:rsidRDefault="00D13C77" w:rsidP="00404D27">
      <w:pPr>
        <w:pStyle w:val="Default"/>
        <w:numPr>
          <w:ilvl w:val="2"/>
          <w:numId w:val="8"/>
        </w:numPr>
        <w:spacing w:line="480" w:lineRule="auto"/>
        <w:rPr>
          <w:color w:val="auto"/>
          <w:sz w:val="23"/>
          <w:szCs w:val="23"/>
          <w:lang w:val="en-US"/>
        </w:rPr>
      </w:pPr>
      <w:r w:rsidRPr="00D13C77">
        <w:rPr>
          <w:color w:val="auto"/>
          <w:sz w:val="23"/>
          <w:szCs w:val="23"/>
          <w:lang w:val="en-US"/>
        </w:rPr>
        <w:t xml:space="preserve">06200 - Finish Carpentry. </w:t>
      </w:r>
    </w:p>
    <w:p w14:paraId="0F97FA07" w14:textId="77777777" w:rsidR="00D13C77" w:rsidRPr="00D13C77" w:rsidRDefault="00D13C77" w:rsidP="00404D27">
      <w:pPr>
        <w:pStyle w:val="Default"/>
        <w:numPr>
          <w:ilvl w:val="2"/>
          <w:numId w:val="8"/>
        </w:numPr>
        <w:spacing w:line="480" w:lineRule="auto"/>
        <w:rPr>
          <w:color w:val="auto"/>
          <w:sz w:val="23"/>
          <w:szCs w:val="23"/>
          <w:lang w:val="en-US"/>
        </w:rPr>
      </w:pPr>
      <w:r w:rsidRPr="00D13C77">
        <w:rPr>
          <w:color w:val="auto"/>
          <w:sz w:val="23"/>
          <w:szCs w:val="23"/>
          <w:lang w:val="en-US"/>
        </w:rPr>
        <w:t xml:space="preserve">10500 - Lockers. </w:t>
      </w:r>
    </w:p>
    <w:p w14:paraId="545F861B" w14:textId="77777777" w:rsidR="00D13C77" w:rsidRPr="00D13C77" w:rsidRDefault="00D13C77" w:rsidP="00404D27">
      <w:pPr>
        <w:pStyle w:val="Default"/>
        <w:numPr>
          <w:ilvl w:val="2"/>
          <w:numId w:val="8"/>
        </w:numPr>
        <w:spacing w:line="480" w:lineRule="auto"/>
        <w:rPr>
          <w:color w:val="auto"/>
          <w:sz w:val="23"/>
          <w:szCs w:val="23"/>
          <w:lang w:val="en-US"/>
        </w:rPr>
      </w:pPr>
      <w:r w:rsidRPr="00D13C77">
        <w:rPr>
          <w:color w:val="auto"/>
          <w:sz w:val="23"/>
          <w:szCs w:val="23"/>
          <w:lang w:val="en-US"/>
        </w:rPr>
        <w:t xml:space="preserve">10670 - Shelving. </w:t>
      </w:r>
    </w:p>
    <w:p w14:paraId="6FA8900C" w14:textId="77777777" w:rsidR="00D13C77" w:rsidRPr="00D13C77" w:rsidRDefault="00D13C77" w:rsidP="00404D27">
      <w:pPr>
        <w:pStyle w:val="Default"/>
        <w:numPr>
          <w:ilvl w:val="2"/>
          <w:numId w:val="8"/>
        </w:numPr>
        <w:spacing w:line="480" w:lineRule="auto"/>
        <w:rPr>
          <w:color w:val="auto"/>
          <w:sz w:val="23"/>
          <w:szCs w:val="23"/>
          <w:lang w:val="en-US"/>
        </w:rPr>
      </w:pPr>
      <w:r w:rsidRPr="00D13C77">
        <w:rPr>
          <w:color w:val="auto"/>
          <w:sz w:val="23"/>
          <w:szCs w:val="23"/>
          <w:lang w:val="en-US"/>
        </w:rPr>
        <w:t xml:space="preserve">12300 - Laboratory Casework and Fixtures. </w:t>
      </w:r>
    </w:p>
    <w:p w14:paraId="30AB1F2F" w14:textId="77777777" w:rsidR="00D13C77" w:rsidRPr="00D13C77" w:rsidRDefault="00D13C77" w:rsidP="00404D27">
      <w:pPr>
        <w:pStyle w:val="Default"/>
        <w:numPr>
          <w:ilvl w:val="2"/>
          <w:numId w:val="8"/>
        </w:numPr>
        <w:spacing w:line="480" w:lineRule="auto"/>
        <w:rPr>
          <w:color w:val="auto"/>
          <w:sz w:val="23"/>
          <w:szCs w:val="23"/>
          <w:lang w:val="en-US"/>
        </w:rPr>
      </w:pPr>
      <w:r w:rsidRPr="00D13C77">
        <w:rPr>
          <w:color w:val="auto"/>
          <w:sz w:val="23"/>
          <w:szCs w:val="23"/>
          <w:lang w:val="en-US"/>
        </w:rPr>
        <w:t xml:space="preserve">15400 - Sinks Field Inserted in Countertops. </w:t>
      </w:r>
    </w:p>
    <w:p w14:paraId="2FD82D9C" w14:textId="77777777" w:rsidR="00D13C77" w:rsidRPr="00D13C77" w:rsidRDefault="00D13C77" w:rsidP="00404D27">
      <w:pPr>
        <w:pStyle w:val="Default"/>
        <w:numPr>
          <w:ilvl w:val="1"/>
          <w:numId w:val="7"/>
        </w:numPr>
        <w:spacing w:line="480" w:lineRule="auto"/>
        <w:rPr>
          <w:color w:val="auto"/>
          <w:sz w:val="23"/>
          <w:szCs w:val="23"/>
          <w:lang w:val="en-US"/>
        </w:rPr>
      </w:pPr>
      <w:r w:rsidRPr="00D13C77">
        <w:rPr>
          <w:color w:val="auto"/>
          <w:sz w:val="23"/>
          <w:szCs w:val="23"/>
          <w:lang w:val="en-US"/>
        </w:rPr>
        <w:t xml:space="preserve">REFERENCES </w:t>
      </w:r>
    </w:p>
    <w:p w14:paraId="135A83DB" w14:textId="77777777" w:rsidR="00D13C77" w:rsidRPr="00D13C77" w:rsidRDefault="00D13C77" w:rsidP="00404D27">
      <w:pPr>
        <w:pStyle w:val="Default"/>
        <w:numPr>
          <w:ilvl w:val="2"/>
          <w:numId w:val="7"/>
        </w:numPr>
        <w:spacing w:line="480" w:lineRule="auto"/>
        <w:rPr>
          <w:color w:val="auto"/>
          <w:sz w:val="23"/>
          <w:szCs w:val="23"/>
          <w:lang w:val="en-US"/>
        </w:rPr>
      </w:pPr>
      <w:r w:rsidRPr="00D13C77">
        <w:rPr>
          <w:color w:val="auto"/>
          <w:sz w:val="23"/>
          <w:szCs w:val="23"/>
          <w:lang w:val="en-US"/>
        </w:rPr>
        <w:t xml:space="preserve">SEFA 3-2010 Recommended Practices for Laboratory Work Surfaces </w:t>
      </w:r>
    </w:p>
    <w:p w14:paraId="1281154B" w14:textId="77777777" w:rsidR="00D13C77" w:rsidRPr="00D13C77" w:rsidRDefault="00D13C77" w:rsidP="00404D27">
      <w:pPr>
        <w:pStyle w:val="Default"/>
        <w:numPr>
          <w:ilvl w:val="1"/>
          <w:numId w:val="7"/>
        </w:numPr>
        <w:spacing w:line="480" w:lineRule="auto"/>
        <w:rPr>
          <w:color w:val="auto"/>
          <w:sz w:val="23"/>
          <w:szCs w:val="23"/>
          <w:lang w:val="en-US"/>
        </w:rPr>
      </w:pPr>
      <w:r w:rsidRPr="00D13C77">
        <w:rPr>
          <w:color w:val="auto"/>
          <w:sz w:val="23"/>
          <w:szCs w:val="23"/>
          <w:lang w:val="en-US"/>
        </w:rPr>
        <w:t xml:space="preserve">SUBMITTALS </w:t>
      </w:r>
    </w:p>
    <w:p w14:paraId="7D1AA294" w14:textId="77777777" w:rsidR="00D13C77" w:rsidRPr="00D13C77" w:rsidRDefault="00D13C77" w:rsidP="00404D27">
      <w:pPr>
        <w:pStyle w:val="Default"/>
        <w:numPr>
          <w:ilvl w:val="2"/>
          <w:numId w:val="7"/>
        </w:numPr>
        <w:spacing w:line="480" w:lineRule="auto"/>
        <w:rPr>
          <w:color w:val="auto"/>
          <w:sz w:val="23"/>
          <w:szCs w:val="23"/>
          <w:lang w:val="en-US"/>
        </w:rPr>
      </w:pPr>
      <w:r w:rsidRPr="00D13C77">
        <w:rPr>
          <w:color w:val="auto"/>
          <w:sz w:val="23"/>
          <w:szCs w:val="23"/>
          <w:lang w:val="en-US"/>
        </w:rPr>
        <w:t xml:space="preserve">Submit in accordance with Section 01300. </w:t>
      </w:r>
    </w:p>
    <w:p w14:paraId="01DBFAC9" w14:textId="77777777" w:rsidR="00D13C77" w:rsidRPr="00D13C77" w:rsidRDefault="00D13C77" w:rsidP="00404D27">
      <w:pPr>
        <w:pStyle w:val="Default"/>
        <w:numPr>
          <w:ilvl w:val="2"/>
          <w:numId w:val="7"/>
        </w:numPr>
        <w:spacing w:line="480" w:lineRule="auto"/>
        <w:rPr>
          <w:color w:val="auto"/>
          <w:sz w:val="23"/>
          <w:szCs w:val="23"/>
          <w:lang w:val="en-US"/>
        </w:rPr>
      </w:pPr>
      <w:r w:rsidRPr="00D13C77">
        <w:rPr>
          <w:color w:val="auto"/>
          <w:sz w:val="23"/>
          <w:szCs w:val="23"/>
          <w:lang w:val="en-US"/>
        </w:rPr>
        <w:t xml:space="preserve">Submit four samples </w:t>
      </w:r>
      <w:r w:rsidRPr="00777141">
        <w:rPr>
          <w:color w:val="000000" w:themeColor="text1"/>
          <w:sz w:val="23"/>
          <w:szCs w:val="23"/>
          <w:lang w:val="en-US"/>
        </w:rPr>
        <w:t xml:space="preserve">4”x 6” </w:t>
      </w:r>
      <w:r w:rsidRPr="00D13C77">
        <w:rPr>
          <w:color w:val="auto"/>
          <w:sz w:val="23"/>
          <w:szCs w:val="23"/>
          <w:lang w:val="en-US"/>
        </w:rPr>
        <w:t xml:space="preserve">of each color and thickness of material used. </w:t>
      </w:r>
    </w:p>
    <w:p w14:paraId="6F309D99" w14:textId="77777777" w:rsidR="00D13C77" w:rsidRPr="00D13C77" w:rsidRDefault="00D13C77" w:rsidP="004E7756">
      <w:pPr>
        <w:pStyle w:val="Default"/>
        <w:numPr>
          <w:ilvl w:val="1"/>
          <w:numId w:val="7"/>
        </w:numPr>
        <w:spacing w:line="480" w:lineRule="auto"/>
        <w:rPr>
          <w:color w:val="auto"/>
          <w:sz w:val="23"/>
          <w:szCs w:val="23"/>
          <w:lang w:val="en-US"/>
        </w:rPr>
      </w:pPr>
      <w:r w:rsidRPr="00D13C77">
        <w:rPr>
          <w:color w:val="auto"/>
          <w:sz w:val="23"/>
          <w:szCs w:val="23"/>
          <w:lang w:val="en-US"/>
        </w:rPr>
        <w:t xml:space="preserve">DELIVERY, STORAGE AND HANDLING </w:t>
      </w:r>
    </w:p>
    <w:p w14:paraId="371AF9B6" w14:textId="77777777" w:rsidR="00D13C77" w:rsidRPr="00FC4B70" w:rsidRDefault="00D13C77" w:rsidP="00404D27">
      <w:pPr>
        <w:pStyle w:val="Default"/>
        <w:numPr>
          <w:ilvl w:val="2"/>
          <w:numId w:val="10"/>
        </w:numPr>
        <w:spacing w:line="480" w:lineRule="auto"/>
        <w:rPr>
          <w:color w:val="auto"/>
          <w:lang w:val="en-US"/>
        </w:rPr>
      </w:pPr>
      <w:r w:rsidRPr="004E7756">
        <w:rPr>
          <w:color w:val="auto"/>
          <w:sz w:val="23"/>
          <w:szCs w:val="23"/>
          <w:lang w:val="en-US"/>
        </w:rPr>
        <w:t xml:space="preserve">Deliver and store materials in the manufacturer’s original protective packaging. Store materials in an enclosed shelter providing protection from damage and exposure to the elements. </w:t>
      </w:r>
    </w:p>
    <w:p w14:paraId="20EA80BA" w14:textId="77777777" w:rsidR="00FC4B70" w:rsidRPr="004E7756" w:rsidRDefault="00FC4B70" w:rsidP="00FC4B70">
      <w:pPr>
        <w:pStyle w:val="Default"/>
        <w:spacing w:line="480" w:lineRule="auto"/>
        <w:ind w:left="1440"/>
        <w:rPr>
          <w:color w:val="auto"/>
          <w:lang w:val="en-US"/>
        </w:rPr>
      </w:pPr>
    </w:p>
    <w:p w14:paraId="5F592F98" w14:textId="77777777" w:rsidR="00D13C77" w:rsidRPr="00D13C77" w:rsidRDefault="00D13C77" w:rsidP="005871AA">
      <w:pPr>
        <w:pStyle w:val="Default"/>
        <w:numPr>
          <w:ilvl w:val="1"/>
          <w:numId w:val="7"/>
        </w:numPr>
        <w:spacing w:line="480" w:lineRule="auto"/>
        <w:rPr>
          <w:color w:val="auto"/>
          <w:sz w:val="23"/>
          <w:szCs w:val="23"/>
          <w:lang w:val="en-US"/>
        </w:rPr>
      </w:pPr>
      <w:r w:rsidRPr="00D13C77">
        <w:rPr>
          <w:color w:val="auto"/>
          <w:sz w:val="23"/>
          <w:szCs w:val="23"/>
          <w:lang w:val="en-US"/>
        </w:rPr>
        <w:t xml:space="preserve">COORDINATION </w:t>
      </w:r>
    </w:p>
    <w:p w14:paraId="7B83B3C1" w14:textId="77777777" w:rsidR="00D13C77" w:rsidRPr="00D13C77" w:rsidRDefault="00D13C77" w:rsidP="005871AA">
      <w:pPr>
        <w:pStyle w:val="Default"/>
        <w:numPr>
          <w:ilvl w:val="2"/>
          <w:numId w:val="7"/>
        </w:numPr>
        <w:spacing w:line="480" w:lineRule="auto"/>
        <w:rPr>
          <w:color w:val="auto"/>
          <w:sz w:val="23"/>
          <w:szCs w:val="23"/>
          <w:lang w:val="en-US"/>
        </w:rPr>
      </w:pPr>
      <w:r w:rsidRPr="00D13C77">
        <w:rPr>
          <w:color w:val="auto"/>
          <w:sz w:val="23"/>
          <w:szCs w:val="23"/>
          <w:lang w:val="en-US"/>
        </w:rPr>
        <w:t xml:space="preserve">Field Measurements: Secure field measurements before preparation of shop drawings and fabrication where possible, for proper and adequate fabrication and installation of the work. </w:t>
      </w:r>
    </w:p>
    <w:p w14:paraId="0693F5A4" w14:textId="77777777" w:rsidR="00D13C77" w:rsidRPr="00D13C77" w:rsidRDefault="00D13C77" w:rsidP="005871AA">
      <w:pPr>
        <w:pStyle w:val="Default"/>
        <w:numPr>
          <w:ilvl w:val="2"/>
          <w:numId w:val="7"/>
        </w:numPr>
        <w:spacing w:line="480" w:lineRule="auto"/>
        <w:rPr>
          <w:color w:val="auto"/>
          <w:sz w:val="23"/>
          <w:szCs w:val="23"/>
          <w:lang w:val="en-US"/>
        </w:rPr>
      </w:pPr>
      <w:r w:rsidRPr="00D13C77">
        <w:rPr>
          <w:color w:val="auto"/>
          <w:sz w:val="23"/>
          <w:szCs w:val="23"/>
          <w:lang w:val="en-US"/>
        </w:rPr>
        <w:t xml:space="preserve">Coordination: Furnish anchorage and top connection devices or material as specified. </w:t>
      </w:r>
    </w:p>
    <w:p w14:paraId="7543583C" w14:textId="77777777" w:rsidR="00D13C77" w:rsidRPr="00D13C77" w:rsidRDefault="00D13C77" w:rsidP="005871AA">
      <w:pPr>
        <w:pStyle w:val="Default"/>
        <w:numPr>
          <w:ilvl w:val="1"/>
          <w:numId w:val="7"/>
        </w:numPr>
        <w:spacing w:line="480" w:lineRule="auto"/>
        <w:rPr>
          <w:color w:val="auto"/>
          <w:sz w:val="23"/>
          <w:szCs w:val="23"/>
          <w:lang w:val="en-US"/>
        </w:rPr>
      </w:pPr>
      <w:r w:rsidRPr="00D13C77">
        <w:rPr>
          <w:color w:val="auto"/>
          <w:sz w:val="23"/>
          <w:szCs w:val="23"/>
          <w:lang w:val="en-US"/>
        </w:rPr>
        <w:t xml:space="preserve">WARRANTY </w:t>
      </w:r>
    </w:p>
    <w:p w14:paraId="339CF6D3" w14:textId="77777777" w:rsidR="00D13C77" w:rsidRPr="00D13C77" w:rsidRDefault="00D13C77" w:rsidP="005871AA">
      <w:pPr>
        <w:pStyle w:val="Default"/>
        <w:numPr>
          <w:ilvl w:val="2"/>
          <w:numId w:val="7"/>
        </w:numPr>
        <w:spacing w:line="480" w:lineRule="auto"/>
        <w:rPr>
          <w:color w:val="auto"/>
          <w:sz w:val="23"/>
          <w:szCs w:val="23"/>
          <w:lang w:val="en-US"/>
        </w:rPr>
      </w:pPr>
      <w:r w:rsidRPr="00D13C77">
        <w:rPr>
          <w:color w:val="auto"/>
          <w:sz w:val="23"/>
          <w:szCs w:val="23"/>
          <w:lang w:val="en-US"/>
        </w:rPr>
        <w:t>Worktops to be warranted for</w:t>
      </w:r>
      <w:r w:rsidR="00FF6344">
        <w:rPr>
          <w:color w:val="auto"/>
          <w:sz w:val="23"/>
          <w:szCs w:val="23"/>
          <w:lang w:val="en-US"/>
        </w:rPr>
        <w:t xml:space="preserve"> an extended period of</w:t>
      </w:r>
      <w:r w:rsidRPr="00D13C77">
        <w:rPr>
          <w:color w:val="auto"/>
          <w:sz w:val="23"/>
          <w:szCs w:val="23"/>
          <w:lang w:val="en-US"/>
        </w:rPr>
        <w:t xml:space="preserve"> 10 years.</w:t>
      </w:r>
      <w:r w:rsidR="00FF6344">
        <w:rPr>
          <w:color w:val="auto"/>
          <w:sz w:val="23"/>
          <w:szCs w:val="23"/>
          <w:lang w:val="en-US"/>
        </w:rPr>
        <w:t xml:space="preserve"> The warranty has to include the</w:t>
      </w:r>
      <w:r w:rsidR="007E5F21">
        <w:rPr>
          <w:color w:val="auto"/>
          <w:sz w:val="23"/>
          <w:szCs w:val="23"/>
          <w:lang w:val="en-US"/>
        </w:rPr>
        <w:t xml:space="preserve"> here specified</w:t>
      </w:r>
      <w:r w:rsidR="00FF6344">
        <w:rPr>
          <w:color w:val="auto"/>
          <w:sz w:val="23"/>
          <w:szCs w:val="23"/>
          <w:lang w:val="en-US"/>
        </w:rPr>
        <w:t xml:space="preserve"> physical and chemical properties.</w:t>
      </w:r>
      <w:r w:rsidRPr="00D13C77">
        <w:rPr>
          <w:color w:val="auto"/>
          <w:sz w:val="23"/>
          <w:szCs w:val="23"/>
          <w:lang w:val="en-US"/>
        </w:rPr>
        <w:t xml:space="preserve"> The factory authorized fabricator, product installer and </w:t>
      </w:r>
      <w:r w:rsidR="00FF6344">
        <w:rPr>
          <w:color w:val="auto"/>
          <w:sz w:val="23"/>
          <w:szCs w:val="23"/>
          <w:lang w:val="en-US"/>
        </w:rPr>
        <w:t>panel</w:t>
      </w:r>
      <w:r w:rsidRPr="00D13C77">
        <w:rPr>
          <w:color w:val="auto"/>
          <w:sz w:val="23"/>
          <w:szCs w:val="23"/>
          <w:lang w:val="en-US"/>
        </w:rPr>
        <w:t xml:space="preserve"> manufacturer must sign the Warranty documents and submit a copy to the Contractor. </w:t>
      </w:r>
    </w:p>
    <w:p w14:paraId="27B5CE67" w14:textId="77777777" w:rsidR="00D13C77" w:rsidRPr="00D13C77" w:rsidRDefault="005871AA" w:rsidP="005871AA">
      <w:pPr>
        <w:pStyle w:val="Default"/>
        <w:numPr>
          <w:ilvl w:val="0"/>
          <w:numId w:val="7"/>
        </w:numPr>
        <w:spacing w:line="480" w:lineRule="auto"/>
        <w:rPr>
          <w:color w:val="auto"/>
          <w:sz w:val="23"/>
          <w:szCs w:val="23"/>
          <w:lang w:val="en-US"/>
        </w:rPr>
      </w:pPr>
      <w:r>
        <w:rPr>
          <w:color w:val="auto"/>
          <w:sz w:val="23"/>
          <w:szCs w:val="23"/>
          <w:lang w:val="en-US"/>
        </w:rPr>
        <w:t xml:space="preserve">PART </w:t>
      </w:r>
      <w:r w:rsidR="00D13C77" w:rsidRPr="00D13C77">
        <w:rPr>
          <w:color w:val="auto"/>
          <w:sz w:val="23"/>
          <w:szCs w:val="23"/>
          <w:lang w:val="en-US"/>
        </w:rPr>
        <w:t xml:space="preserve"> – PRODUCTS </w:t>
      </w:r>
    </w:p>
    <w:p w14:paraId="04BBFF6B" w14:textId="77777777" w:rsidR="00D13C77" w:rsidRPr="00D13C77" w:rsidRDefault="00D13C77" w:rsidP="005871AA">
      <w:pPr>
        <w:pStyle w:val="Default"/>
        <w:numPr>
          <w:ilvl w:val="1"/>
          <w:numId w:val="7"/>
        </w:numPr>
        <w:spacing w:line="480" w:lineRule="auto"/>
        <w:rPr>
          <w:color w:val="auto"/>
          <w:sz w:val="23"/>
          <w:szCs w:val="23"/>
          <w:lang w:val="en-US"/>
        </w:rPr>
      </w:pPr>
      <w:r w:rsidRPr="00D13C77">
        <w:rPr>
          <w:color w:val="auto"/>
          <w:sz w:val="23"/>
          <w:szCs w:val="23"/>
          <w:lang w:val="en-US"/>
        </w:rPr>
        <w:t xml:space="preserve">MANUFACTURERS </w:t>
      </w:r>
    </w:p>
    <w:p w14:paraId="3B424F9D" w14:textId="77777777" w:rsidR="00D13C77" w:rsidRPr="00D13C77" w:rsidRDefault="00D13C77" w:rsidP="005871AA">
      <w:pPr>
        <w:pStyle w:val="Default"/>
        <w:numPr>
          <w:ilvl w:val="2"/>
          <w:numId w:val="7"/>
        </w:numPr>
        <w:spacing w:line="480" w:lineRule="auto"/>
        <w:rPr>
          <w:color w:val="auto"/>
          <w:sz w:val="23"/>
          <w:szCs w:val="23"/>
          <w:lang w:val="en-US"/>
        </w:rPr>
      </w:pPr>
      <w:r w:rsidRPr="00D13C77">
        <w:rPr>
          <w:color w:val="auto"/>
          <w:sz w:val="23"/>
          <w:szCs w:val="23"/>
          <w:lang w:val="en-US"/>
        </w:rPr>
        <w:t xml:space="preserve">These specifications are based on raw material panels manufactured by </w:t>
      </w:r>
      <w:r w:rsidR="005871AA">
        <w:rPr>
          <w:color w:val="auto"/>
          <w:sz w:val="23"/>
          <w:szCs w:val="23"/>
          <w:lang w:val="en-US"/>
        </w:rPr>
        <w:t>FunderMax</w:t>
      </w:r>
      <w:r w:rsidRPr="00D13C77">
        <w:rPr>
          <w:color w:val="auto"/>
          <w:sz w:val="23"/>
          <w:szCs w:val="23"/>
          <w:lang w:val="en-US"/>
        </w:rPr>
        <w:t xml:space="preserve">, and provided by </w:t>
      </w:r>
      <w:r w:rsidR="005871AA">
        <w:rPr>
          <w:color w:val="auto"/>
          <w:sz w:val="23"/>
          <w:szCs w:val="23"/>
          <w:lang w:val="en-US"/>
        </w:rPr>
        <w:t>FunderMax GmbH</w:t>
      </w:r>
      <w:r w:rsidRPr="00D13C77">
        <w:rPr>
          <w:color w:val="auto"/>
          <w:sz w:val="23"/>
          <w:szCs w:val="23"/>
          <w:lang w:val="en-US"/>
        </w:rPr>
        <w:t>, located at</w:t>
      </w:r>
      <w:r w:rsidR="005871AA">
        <w:rPr>
          <w:color w:val="auto"/>
          <w:sz w:val="23"/>
          <w:szCs w:val="23"/>
          <w:lang w:val="en-US"/>
        </w:rPr>
        <w:t xml:space="preserve"> </w:t>
      </w:r>
      <w:r w:rsidR="005871AA" w:rsidRPr="005871AA">
        <w:rPr>
          <w:color w:val="auto"/>
          <w:sz w:val="23"/>
          <w:szCs w:val="23"/>
          <w:lang w:val="en-US"/>
        </w:rPr>
        <w:t>IZ N</w:t>
      </w:r>
      <w:r w:rsidR="00FC4B70">
        <w:rPr>
          <w:color w:val="auto"/>
          <w:sz w:val="23"/>
          <w:szCs w:val="23"/>
          <w:lang w:val="en-US"/>
        </w:rPr>
        <w:t>OE</w:t>
      </w:r>
      <w:r w:rsidR="005871AA" w:rsidRPr="005871AA">
        <w:rPr>
          <w:color w:val="auto"/>
          <w:sz w:val="23"/>
          <w:szCs w:val="23"/>
          <w:lang w:val="en-US"/>
        </w:rPr>
        <w:t>-S</w:t>
      </w:r>
      <w:r w:rsidR="00FC4B70">
        <w:rPr>
          <w:color w:val="auto"/>
          <w:sz w:val="23"/>
          <w:szCs w:val="23"/>
          <w:lang w:val="en-US"/>
        </w:rPr>
        <w:t>ue</w:t>
      </w:r>
      <w:r w:rsidR="005871AA" w:rsidRPr="005871AA">
        <w:rPr>
          <w:color w:val="auto"/>
          <w:sz w:val="23"/>
          <w:szCs w:val="23"/>
          <w:lang w:val="en-US"/>
        </w:rPr>
        <w:t xml:space="preserve">d </w:t>
      </w:r>
      <w:proofErr w:type="spellStart"/>
      <w:r w:rsidR="005871AA" w:rsidRPr="005871AA">
        <w:rPr>
          <w:color w:val="auto"/>
          <w:sz w:val="23"/>
          <w:szCs w:val="23"/>
          <w:lang w:val="en-US"/>
        </w:rPr>
        <w:t>Straße</w:t>
      </w:r>
      <w:proofErr w:type="spellEnd"/>
      <w:r w:rsidR="005871AA" w:rsidRPr="005871AA">
        <w:rPr>
          <w:color w:val="auto"/>
          <w:sz w:val="23"/>
          <w:szCs w:val="23"/>
          <w:lang w:val="en-US"/>
        </w:rPr>
        <w:t xml:space="preserve"> 3 </w:t>
      </w:r>
      <w:proofErr w:type="spellStart"/>
      <w:r w:rsidR="005871AA" w:rsidRPr="005871AA">
        <w:rPr>
          <w:color w:val="auto"/>
          <w:sz w:val="23"/>
          <w:szCs w:val="23"/>
          <w:lang w:val="en-US"/>
        </w:rPr>
        <w:t>Objekt</w:t>
      </w:r>
      <w:proofErr w:type="spellEnd"/>
      <w:r w:rsidR="005871AA" w:rsidRPr="005871AA">
        <w:rPr>
          <w:color w:val="auto"/>
          <w:sz w:val="23"/>
          <w:szCs w:val="23"/>
          <w:lang w:val="en-US"/>
        </w:rPr>
        <w:t xml:space="preserve"> 1, 2351 Wiener Neudorf</w:t>
      </w:r>
      <w:r w:rsidR="005871AA">
        <w:rPr>
          <w:color w:val="auto"/>
          <w:sz w:val="23"/>
          <w:szCs w:val="23"/>
          <w:lang w:val="en-US"/>
        </w:rPr>
        <w:t>, Austria</w:t>
      </w:r>
      <w:r w:rsidRPr="00D13C77">
        <w:rPr>
          <w:color w:val="auto"/>
          <w:sz w:val="23"/>
          <w:szCs w:val="23"/>
          <w:lang w:val="en-US"/>
        </w:rPr>
        <w:t xml:space="preserve">. Approved fabricators that provide products that comply with this specification section as judged and approved by the architect may be acquired from the above. </w:t>
      </w:r>
    </w:p>
    <w:p w14:paraId="79F50629" w14:textId="77777777" w:rsidR="00D13C77" w:rsidRPr="00D13C77" w:rsidRDefault="00D13C77" w:rsidP="005871AA">
      <w:pPr>
        <w:pStyle w:val="Default"/>
        <w:numPr>
          <w:ilvl w:val="2"/>
          <w:numId w:val="7"/>
        </w:numPr>
        <w:spacing w:line="480" w:lineRule="auto"/>
        <w:rPr>
          <w:color w:val="auto"/>
          <w:sz w:val="23"/>
          <w:szCs w:val="23"/>
          <w:lang w:val="en-US"/>
        </w:rPr>
      </w:pPr>
      <w:r w:rsidRPr="00D13C77">
        <w:rPr>
          <w:color w:val="auto"/>
          <w:sz w:val="23"/>
          <w:szCs w:val="23"/>
          <w:lang w:val="en-US"/>
        </w:rPr>
        <w:t xml:space="preserve">All </w:t>
      </w:r>
      <w:r w:rsidR="0090710E">
        <w:rPr>
          <w:color w:val="auto"/>
          <w:sz w:val="23"/>
          <w:szCs w:val="23"/>
          <w:lang w:val="en-US"/>
        </w:rPr>
        <w:t xml:space="preserve">panel </w:t>
      </w:r>
      <w:r w:rsidRPr="00D13C77">
        <w:rPr>
          <w:color w:val="auto"/>
          <w:sz w:val="23"/>
          <w:szCs w:val="23"/>
          <w:lang w:val="en-US"/>
        </w:rPr>
        <w:t xml:space="preserve">products specified in this section shall be provided by a single manufacturer. </w:t>
      </w:r>
    </w:p>
    <w:p w14:paraId="47FA41B7" w14:textId="77777777" w:rsidR="00D13C77" w:rsidRPr="00D13C77" w:rsidRDefault="00D13C77" w:rsidP="005871AA">
      <w:pPr>
        <w:pStyle w:val="Default"/>
        <w:numPr>
          <w:ilvl w:val="1"/>
          <w:numId w:val="7"/>
        </w:numPr>
        <w:spacing w:line="480" w:lineRule="auto"/>
        <w:rPr>
          <w:color w:val="auto"/>
          <w:sz w:val="23"/>
          <w:szCs w:val="23"/>
          <w:lang w:val="en-US"/>
        </w:rPr>
      </w:pPr>
      <w:r w:rsidRPr="00D13C77">
        <w:rPr>
          <w:color w:val="auto"/>
          <w:sz w:val="23"/>
          <w:szCs w:val="23"/>
          <w:lang w:val="en-US"/>
        </w:rPr>
        <w:t xml:space="preserve">2.02 MATERIALS </w:t>
      </w:r>
    </w:p>
    <w:p w14:paraId="66B7D5D5" w14:textId="77777777" w:rsidR="00D13C77" w:rsidRPr="00D13C77" w:rsidRDefault="00D13C77" w:rsidP="005871AA">
      <w:pPr>
        <w:pStyle w:val="Default"/>
        <w:numPr>
          <w:ilvl w:val="2"/>
          <w:numId w:val="7"/>
        </w:numPr>
        <w:spacing w:line="480" w:lineRule="auto"/>
        <w:rPr>
          <w:color w:val="auto"/>
          <w:sz w:val="23"/>
          <w:szCs w:val="23"/>
          <w:lang w:val="en-US"/>
        </w:rPr>
      </w:pPr>
      <w:r w:rsidRPr="00D13C77">
        <w:rPr>
          <w:color w:val="auto"/>
          <w:sz w:val="23"/>
          <w:szCs w:val="23"/>
          <w:lang w:val="en-US"/>
        </w:rPr>
        <w:t xml:space="preserve">Basis of design: </w:t>
      </w:r>
      <w:r w:rsidR="005871AA">
        <w:rPr>
          <w:color w:val="auto"/>
          <w:sz w:val="23"/>
          <w:szCs w:val="23"/>
          <w:lang w:val="en-US"/>
        </w:rPr>
        <w:t xml:space="preserve">FunderMax Max Resistance² with </w:t>
      </w:r>
      <w:r w:rsidR="0090710E">
        <w:rPr>
          <w:color w:val="auto"/>
          <w:sz w:val="23"/>
          <w:szCs w:val="23"/>
          <w:lang w:val="en-US"/>
        </w:rPr>
        <w:t xml:space="preserve">double sided and </w:t>
      </w:r>
      <w:r w:rsidR="005871AA" w:rsidRPr="005871AA">
        <w:rPr>
          <w:color w:val="auto"/>
          <w:sz w:val="23"/>
          <w:szCs w:val="23"/>
          <w:lang w:val="en-US"/>
        </w:rPr>
        <w:t xml:space="preserve">double-cured polyurethane acrylic </w:t>
      </w:r>
      <w:r w:rsidR="0090710E">
        <w:rPr>
          <w:color w:val="auto"/>
          <w:sz w:val="23"/>
          <w:szCs w:val="23"/>
          <w:lang w:val="en-US"/>
        </w:rPr>
        <w:t>surface finish</w:t>
      </w:r>
    </w:p>
    <w:p w14:paraId="359329BE" w14:textId="77777777" w:rsidR="00D13C77" w:rsidRDefault="00D13C77" w:rsidP="005871AA">
      <w:pPr>
        <w:pStyle w:val="Default"/>
        <w:numPr>
          <w:ilvl w:val="2"/>
          <w:numId w:val="7"/>
        </w:numPr>
        <w:spacing w:line="480" w:lineRule="auto"/>
        <w:rPr>
          <w:color w:val="auto"/>
          <w:sz w:val="23"/>
          <w:szCs w:val="23"/>
          <w:lang w:val="en-US"/>
        </w:rPr>
      </w:pPr>
      <w:r w:rsidRPr="00D13C77">
        <w:rPr>
          <w:color w:val="auto"/>
          <w:sz w:val="23"/>
          <w:szCs w:val="23"/>
          <w:lang w:val="en-US"/>
        </w:rPr>
        <w:t xml:space="preserve">Thickness: As specified on drawings or by Architect. </w:t>
      </w:r>
    </w:p>
    <w:p w14:paraId="69B51DEF" w14:textId="77777777" w:rsidR="00FC4B70" w:rsidRDefault="00FC4B70" w:rsidP="00FC4B70">
      <w:pPr>
        <w:pStyle w:val="Default"/>
        <w:spacing w:line="480" w:lineRule="auto"/>
        <w:rPr>
          <w:color w:val="auto"/>
          <w:sz w:val="23"/>
          <w:szCs w:val="23"/>
          <w:lang w:val="en-US"/>
        </w:rPr>
      </w:pPr>
    </w:p>
    <w:p w14:paraId="644A57B4" w14:textId="77777777" w:rsidR="00FC4B70" w:rsidRPr="00D13C77" w:rsidRDefault="00FC4B70" w:rsidP="00FC4B70">
      <w:pPr>
        <w:pStyle w:val="Default"/>
        <w:spacing w:line="480" w:lineRule="auto"/>
        <w:rPr>
          <w:color w:val="auto"/>
          <w:sz w:val="23"/>
          <w:szCs w:val="23"/>
          <w:lang w:val="en-US"/>
        </w:rPr>
      </w:pPr>
    </w:p>
    <w:p w14:paraId="1313743A" w14:textId="77777777" w:rsidR="0090710E" w:rsidRDefault="00D13C77" w:rsidP="0090710E">
      <w:pPr>
        <w:pStyle w:val="Default"/>
        <w:numPr>
          <w:ilvl w:val="2"/>
          <w:numId w:val="7"/>
        </w:numPr>
        <w:spacing w:line="480" w:lineRule="auto"/>
        <w:rPr>
          <w:color w:val="auto"/>
          <w:sz w:val="23"/>
          <w:szCs w:val="23"/>
          <w:lang w:val="en-US"/>
        </w:rPr>
      </w:pPr>
      <w:r w:rsidRPr="00D13C77">
        <w:rPr>
          <w:color w:val="auto"/>
          <w:sz w:val="23"/>
          <w:szCs w:val="23"/>
          <w:lang w:val="en-US"/>
        </w:rPr>
        <w:t xml:space="preserve">Color: </w:t>
      </w:r>
    </w:p>
    <w:p w14:paraId="6C5E94C2" w14:textId="77777777" w:rsidR="0090710E" w:rsidRPr="0090710E" w:rsidRDefault="0090710E" w:rsidP="0090710E">
      <w:pPr>
        <w:pStyle w:val="Default"/>
        <w:spacing w:line="480" w:lineRule="auto"/>
        <w:ind w:left="1440"/>
        <w:rPr>
          <w:color w:val="auto"/>
          <w:sz w:val="23"/>
          <w:szCs w:val="23"/>
          <w:lang w:val="en-US"/>
        </w:rPr>
      </w:pPr>
      <w:r>
        <w:rPr>
          <w:color w:val="auto"/>
          <w:sz w:val="23"/>
          <w:szCs w:val="23"/>
          <w:lang w:val="en-US"/>
        </w:rPr>
        <w:t xml:space="preserve">0082 </w:t>
      </w:r>
      <w:r w:rsidR="00ED27C7">
        <w:rPr>
          <w:color w:val="auto"/>
          <w:sz w:val="23"/>
          <w:szCs w:val="23"/>
          <w:lang w:val="en-US"/>
        </w:rPr>
        <w:t xml:space="preserve">Deep </w:t>
      </w:r>
      <w:r>
        <w:rPr>
          <w:color w:val="auto"/>
          <w:sz w:val="23"/>
          <w:szCs w:val="23"/>
          <w:lang w:val="en-US"/>
        </w:rPr>
        <w:t>Black</w:t>
      </w:r>
      <w:r w:rsidR="00ED27C7">
        <w:rPr>
          <w:color w:val="auto"/>
          <w:sz w:val="23"/>
          <w:szCs w:val="23"/>
          <w:lang w:val="en-US"/>
        </w:rPr>
        <w:t>;</w:t>
      </w:r>
      <w:r>
        <w:rPr>
          <w:color w:val="auto"/>
          <w:sz w:val="23"/>
          <w:szCs w:val="23"/>
          <w:lang w:val="en-US"/>
        </w:rPr>
        <w:t xml:space="preserve"> </w:t>
      </w:r>
      <w:r w:rsidR="00ED27C7">
        <w:rPr>
          <w:color w:val="auto"/>
          <w:sz w:val="23"/>
          <w:szCs w:val="23"/>
          <w:lang w:val="en-US"/>
        </w:rPr>
        <w:t>0741 Birch Grey; 0074 Pastel Grey; 0075 Dark Grey; 0606 Arctic White; 0085 White; 0851 Winter White; 0706 Glacier Blue; 0592 Kiwi Green;  0558 White Punto; 0559 Pastel Grey Punto; 3361 Arctic Punto</w:t>
      </w:r>
    </w:p>
    <w:p w14:paraId="037DBF75" w14:textId="77777777" w:rsidR="00D13C77" w:rsidRPr="00D13C77" w:rsidRDefault="00D13C77" w:rsidP="005871AA">
      <w:pPr>
        <w:pStyle w:val="Default"/>
        <w:numPr>
          <w:ilvl w:val="1"/>
          <w:numId w:val="7"/>
        </w:numPr>
        <w:spacing w:line="480" w:lineRule="auto"/>
        <w:rPr>
          <w:color w:val="auto"/>
          <w:sz w:val="23"/>
          <w:szCs w:val="23"/>
          <w:lang w:val="en-US"/>
        </w:rPr>
      </w:pPr>
      <w:r w:rsidRPr="00D13C77">
        <w:rPr>
          <w:color w:val="auto"/>
          <w:sz w:val="23"/>
          <w:szCs w:val="23"/>
          <w:lang w:val="en-US"/>
        </w:rPr>
        <w:t xml:space="preserve">FABRICATION </w:t>
      </w:r>
    </w:p>
    <w:p w14:paraId="0A268B0D" w14:textId="77777777" w:rsidR="00D13C77" w:rsidRPr="001F277E" w:rsidRDefault="00D13C77" w:rsidP="001F277E">
      <w:pPr>
        <w:pStyle w:val="Default"/>
        <w:numPr>
          <w:ilvl w:val="2"/>
          <w:numId w:val="7"/>
        </w:numPr>
        <w:spacing w:line="480" w:lineRule="auto"/>
        <w:rPr>
          <w:color w:val="auto"/>
          <w:sz w:val="23"/>
          <w:szCs w:val="23"/>
          <w:lang w:val="en-US"/>
        </w:rPr>
      </w:pPr>
      <w:r w:rsidRPr="00D13C77">
        <w:rPr>
          <w:color w:val="auto"/>
          <w:sz w:val="23"/>
          <w:szCs w:val="23"/>
          <w:lang w:val="en-US"/>
        </w:rPr>
        <w:t xml:space="preserve">Drip grooves shall be provided on the underside at all exposed edges unless otherwise noted on Laboratory Furnishings Drawings. </w:t>
      </w:r>
    </w:p>
    <w:p w14:paraId="03B13743" w14:textId="77777777" w:rsidR="00D13C77" w:rsidRPr="00D13C77" w:rsidRDefault="00D13C77" w:rsidP="001F277E">
      <w:pPr>
        <w:pStyle w:val="Default"/>
        <w:numPr>
          <w:ilvl w:val="2"/>
          <w:numId w:val="7"/>
        </w:numPr>
        <w:spacing w:line="480" w:lineRule="auto"/>
        <w:rPr>
          <w:color w:val="auto"/>
          <w:sz w:val="23"/>
          <w:szCs w:val="23"/>
          <w:lang w:val="en-US"/>
        </w:rPr>
      </w:pPr>
      <w:r w:rsidRPr="00D13C77">
        <w:rPr>
          <w:color w:val="auto"/>
          <w:sz w:val="23"/>
          <w:szCs w:val="23"/>
          <w:lang w:val="en-US"/>
        </w:rPr>
        <w:t xml:space="preserve">All exposed edges to be sanded to a smooth finish and, except as indicated below, shall be rounded </w:t>
      </w:r>
      <w:r w:rsidR="001F277E">
        <w:rPr>
          <w:color w:val="auto"/>
          <w:sz w:val="23"/>
          <w:szCs w:val="23"/>
          <w:lang w:val="en-US"/>
        </w:rPr>
        <w:t xml:space="preserve">or chamfered </w:t>
      </w:r>
      <w:r w:rsidRPr="00D13C77">
        <w:rPr>
          <w:color w:val="auto"/>
          <w:sz w:val="23"/>
          <w:szCs w:val="23"/>
          <w:lang w:val="en-US"/>
        </w:rPr>
        <w:t xml:space="preserve">at front top edge and at vertical corners. </w:t>
      </w:r>
    </w:p>
    <w:p w14:paraId="40A1A808" w14:textId="77777777" w:rsidR="00D13C77" w:rsidRPr="00D13C77" w:rsidRDefault="00D13C77" w:rsidP="001F277E">
      <w:pPr>
        <w:pStyle w:val="Default"/>
        <w:numPr>
          <w:ilvl w:val="2"/>
          <w:numId w:val="7"/>
        </w:numPr>
        <w:spacing w:line="480" w:lineRule="auto"/>
        <w:rPr>
          <w:color w:val="auto"/>
          <w:sz w:val="23"/>
          <w:szCs w:val="23"/>
          <w:lang w:val="en-US"/>
        </w:rPr>
      </w:pPr>
      <w:r w:rsidRPr="00D13C77">
        <w:rPr>
          <w:color w:val="auto"/>
          <w:sz w:val="23"/>
          <w:szCs w:val="23"/>
          <w:lang w:val="en-US"/>
        </w:rPr>
        <w:t xml:space="preserve">Fix </w:t>
      </w:r>
      <w:r w:rsidRPr="00FC4B70">
        <w:rPr>
          <w:color w:val="auto"/>
          <w:sz w:val="23"/>
          <w:szCs w:val="23"/>
          <w:lang w:val="en-US"/>
        </w:rPr>
        <w:t xml:space="preserve">work surface panels with blind fastenings into the back or underside of the panel. Use #10, type A sheet metal screws sized to stop at least 1/8” short of the finished face. Pre-drill panel with an 11/64” diameter high speed drills bit aligned with 7/32” clearance holes in the </w:t>
      </w:r>
      <w:r w:rsidRPr="00D13C77">
        <w:rPr>
          <w:color w:val="auto"/>
          <w:sz w:val="23"/>
          <w:szCs w:val="23"/>
          <w:lang w:val="en-US"/>
        </w:rPr>
        <w:t xml:space="preserve">supporting structure. </w:t>
      </w:r>
    </w:p>
    <w:p w14:paraId="14B81892" w14:textId="77777777" w:rsidR="00D13C77" w:rsidRPr="00D13C77" w:rsidRDefault="00D13C77" w:rsidP="001978C3">
      <w:pPr>
        <w:pStyle w:val="Default"/>
        <w:numPr>
          <w:ilvl w:val="2"/>
          <w:numId w:val="7"/>
        </w:numPr>
        <w:spacing w:line="480" w:lineRule="auto"/>
        <w:rPr>
          <w:color w:val="auto"/>
          <w:sz w:val="23"/>
          <w:szCs w:val="23"/>
          <w:lang w:val="en-US"/>
        </w:rPr>
      </w:pPr>
      <w:r w:rsidRPr="00D13C77">
        <w:rPr>
          <w:color w:val="auto"/>
          <w:sz w:val="23"/>
          <w:szCs w:val="23"/>
          <w:lang w:val="en-US"/>
        </w:rPr>
        <w:t xml:space="preserve">Form tight-fitting butt joints in the work surface using two part epoxy adhesive, or mechanical fasteners positioned to be concealed after installation. </w:t>
      </w:r>
    </w:p>
    <w:p w14:paraId="75934E76" w14:textId="77777777" w:rsidR="00D13C77" w:rsidRPr="00D13C77" w:rsidRDefault="00D13C77" w:rsidP="001978C3">
      <w:pPr>
        <w:pStyle w:val="Default"/>
        <w:numPr>
          <w:ilvl w:val="2"/>
          <w:numId w:val="7"/>
        </w:numPr>
        <w:spacing w:line="480" w:lineRule="auto"/>
        <w:rPr>
          <w:color w:val="auto"/>
          <w:sz w:val="23"/>
          <w:szCs w:val="23"/>
          <w:lang w:val="en-US"/>
        </w:rPr>
      </w:pPr>
      <w:r w:rsidRPr="00D13C77">
        <w:rPr>
          <w:color w:val="auto"/>
          <w:sz w:val="23"/>
          <w:szCs w:val="23"/>
          <w:lang w:val="en-US"/>
        </w:rPr>
        <w:t xml:space="preserve">Curbs shall be bonded to the top of the work surface to form a square joint. </w:t>
      </w:r>
    </w:p>
    <w:p w14:paraId="2F35F244" w14:textId="77777777" w:rsidR="00D13C77" w:rsidRPr="00D13C77" w:rsidRDefault="00D13C77" w:rsidP="001978C3">
      <w:pPr>
        <w:pStyle w:val="Default"/>
        <w:numPr>
          <w:ilvl w:val="2"/>
          <w:numId w:val="7"/>
        </w:numPr>
        <w:spacing w:line="480" w:lineRule="auto"/>
        <w:rPr>
          <w:color w:val="auto"/>
          <w:sz w:val="23"/>
          <w:szCs w:val="23"/>
          <w:lang w:val="en-US"/>
        </w:rPr>
      </w:pPr>
      <w:r w:rsidRPr="00D13C77">
        <w:rPr>
          <w:color w:val="auto"/>
          <w:sz w:val="23"/>
          <w:szCs w:val="23"/>
          <w:lang w:val="en-US"/>
        </w:rPr>
        <w:t xml:space="preserve">Cutouts for drop-in sinks shall be routed to form openings with 3/8” minimum depth supporting flanges and such that the rim of the sink when installed is at the same level as the work surface top. Epoxy sinks shall be set in beds of epoxy adhesive. Stainless steel and polypropylene sinks shall be set in beds of silicone sealant. </w:t>
      </w:r>
    </w:p>
    <w:p w14:paraId="439BD5AC" w14:textId="77777777" w:rsidR="00D13C77" w:rsidRPr="00D13C77" w:rsidRDefault="00D13C77" w:rsidP="001978C3">
      <w:pPr>
        <w:pStyle w:val="Default"/>
        <w:numPr>
          <w:ilvl w:val="2"/>
          <w:numId w:val="7"/>
        </w:numPr>
        <w:spacing w:line="480" w:lineRule="auto"/>
        <w:rPr>
          <w:color w:val="auto"/>
          <w:sz w:val="23"/>
          <w:szCs w:val="23"/>
          <w:lang w:val="en-US"/>
        </w:rPr>
      </w:pPr>
      <w:r w:rsidRPr="00D13C77">
        <w:rPr>
          <w:color w:val="auto"/>
          <w:sz w:val="23"/>
          <w:szCs w:val="23"/>
          <w:lang w:val="en-US"/>
        </w:rPr>
        <w:t>Cutouts for under-mounted sinks shall be routed to form smooth edged openings with the top edge radiused. The bottom edge of the sink opening shall be finished smooth with the edge broken to prevent sharpness. Corners of sink cutouts s</w:t>
      </w:r>
      <w:r w:rsidR="00FC4B70">
        <w:rPr>
          <w:color w:val="auto"/>
          <w:sz w:val="23"/>
          <w:szCs w:val="23"/>
          <w:lang w:val="en-US"/>
        </w:rPr>
        <w:t xml:space="preserve">hall be radiused </w:t>
      </w:r>
      <w:r w:rsidR="00FC4B70">
        <w:rPr>
          <w:color w:val="auto"/>
          <w:sz w:val="23"/>
          <w:szCs w:val="23"/>
          <w:lang w:val="en-US"/>
        </w:rPr>
        <w:lastRenderedPageBreak/>
        <w:t>not less than 1/8</w:t>
      </w:r>
      <w:r w:rsidRPr="00D13C77">
        <w:rPr>
          <w:color w:val="auto"/>
          <w:sz w:val="23"/>
          <w:szCs w:val="23"/>
          <w:lang w:val="en-US"/>
        </w:rPr>
        <w:t xml:space="preserve">”. Under-mounted sinks shall be supported by brackets blind-fixed to the underside of the work surface. </w:t>
      </w:r>
    </w:p>
    <w:p w14:paraId="4C60FF73" w14:textId="77777777" w:rsidR="00D13C77" w:rsidRPr="00D13C77" w:rsidRDefault="00D13C77" w:rsidP="001978C3">
      <w:pPr>
        <w:pStyle w:val="Default"/>
        <w:numPr>
          <w:ilvl w:val="1"/>
          <w:numId w:val="7"/>
        </w:numPr>
        <w:spacing w:line="480" w:lineRule="auto"/>
        <w:rPr>
          <w:color w:val="auto"/>
          <w:sz w:val="23"/>
          <w:szCs w:val="23"/>
          <w:lang w:val="en-US"/>
        </w:rPr>
      </w:pPr>
      <w:r w:rsidRPr="00D13C77">
        <w:rPr>
          <w:color w:val="auto"/>
          <w:sz w:val="23"/>
          <w:szCs w:val="23"/>
          <w:lang w:val="en-US"/>
        </w:rPr>
        <w:t xml:space="preserve">SOURCE QUALITY CONTROL </w:t>
      </w:r>
    </w:p>
    <w:p w14:paraId="4034C20F" w14:textId="77777777" w:rsidR="00D13C77" w:rsidRPr="00777141" w:rsidRDefault="00D13C77" w:rsidP="001978C3">
      <w:pPr>
        <w:pStyle w:val="Default"/>
        <w:numPr>
          <w:ilvl w:val="2"/>
          <w:numId w:val="7"/>
        </w:numPr>
        <w:spacing w:line="480" w:lineRule="auto"/>
        <w:rPr>
          <w:color w:val="000000" w:themeColor="text1"/>
          <w:sz w:val="23"/>
          <w:szCs w:val="23"/>
          <w:lang w:val="en-US"/>
        </w:rPr>
      </w:pPr>
      <w:r w:rsidRPr="00D13C77">
        <w:rPr>
          <w:color w:val="auto"/>
          <w:sz w:val="23"/>
          <w:szCs w:val="23"/>
          <w:lang w:val="en-US"/>
        </w:rPr>
        <w:t xml:space="preserve">Panels shall be of material specifically designed for laboratory work surfaces. Fabricated work surfaces shall comply with all current codes and regulations. Tops and shelves shall have uniform </w:t>
      </w:r>
      <w:r w:rsidR="007E5F21">
        <w:rPr>
          <w:color w:val="000000" w:themeColor="text1"/>
          <w:sz w:val="23"/>
          <w:szCs w:val="23"/>
          <w:lang w:val="en-US"/>
        </w:rPr>
        <w:t xml:space="preserve">thickness of max. </w:t>
      </w:r>
      <w:r w:rsidRPr="00777141">
        <w:rPr>
          <w:color w:val="000000" w:themeColor="text1"/>
          <w:sz w:val="23"/>
          <w:szCs w:val="23"/>
          <w:lang w:val="en-US"/>
        </w:rPr>
        <w:t>+</w:t>
      </w:r>
      <w:r w:rsidR="007E5F21">
        <w:rPr>
          <w:color w:val="000000" w:themeColor="text1"/>
          <w:sz w:val="23"/>
          <w:szCs w:val="23"/>
          <w:lang w:val="en-US"/>
        </w:rPr>
        <w:t>/- 0.03”</w:t>
      </w:r>
      <w:r w:rsidRPr="00777141">
        <w:rPr>
          <w:color w:val="000000" w:themeColor="text1"/>
          <w:sz w:val="23"/>
          <w:szCs w:val="23"/>
          <w:lang w:val="en-US"/>
        </w:rPr>
        <w:t xml:space="preserve"> </w:t>
      </w:r>
      <w:r w:rsidRPr="00D13C77">
        <w:rPr>
          <w:color w:val="auto"/>
          <w:sz w:val="23"/>
          <w:szCs w:val="23"/>
          <w:lang w:val="en-US"/>
        </w:rPr>
        <w:t xml:space="preserve">and </w:t>
      </w:r>
      <w:r w:rsidRPr="00777141">
        <w:rPr>
          <w:color w:val="000000" w:themeColor="text1"/>
          <w:sz w:val="23"/>
          <w:szCs w:val="23"/>
          <w:lang w:val="en-US"/>
        </w:rPr>
        <w:t xml:space="preserve">flatness </w:t>
      </w:r>
      <w:r w:rsidR="007E5F21">
        <w:rPr>
          <w:color w:val="000000" w:themeColor="text1"/>
          <w:sz w:val="23"/>
          <w:szCs w:val="23"/>
          <w:lang w:val="en-US"/>
        </w:rPr>
        <w:t xml:space="preserve">of </w:t>
      </w:r>
      <w:r w:rsidR="00777141" w:rsidRPr="00777141">
        <w:rPr>
          <w:color w:val="000000" w:themeColor="text1"/>
          <w:sz w:val="23"/>
          <w:szCs w:val="23"/>
          <w:lang w:val="en-US"/>
        </w:rPr>
        <w:t>maximum 0.04</w:t>
      </w:r>
      <w:r w:rsidR="007E5F21">
        <w:rPr>
          <w:color w:val="000000" w:themeColor="text1"/>
          <w:sz w:val="23"/>
          <w:szCs w:val="23"/>
          <w:lang w:val="en-US"/>
        </w:rPr>
        <w:t>”</w:t>
      </w:r>
      <w:r w:rsidRPr="00777141">
        <w:rPr>
          <w:color w:val="000000" w:themeColor="text1"/>
          <w:sz w:val="23"/>
          <w:szCs w:val="23"/>
          <w:lang w:val="en-US"/>
        </w:rPr>
        <w:t xml:space="preserve"> for </w:t>
      </w:r>
      <w:r w:rsidR="00777141" w:rsidRPr="00777141">
        <w:rPr>
          <w:color w:val="000000" w:themeColor="text1"/>
          <w:sz w:val="23"/>
          <w:szCs w:val="23"/>
          <w:lang w:val="en-US"/>
        </w:rPr>
        <w:t>3</w:t>
      </w:r>
      <w:r w:rsidRPr="00777141">
        <w:rPr>
          <w:color w:val="000000" w:themeColor="text1"/>
          <w:sz w:val="23"/>
          <w:szCs w:val="23"/>
          <w:lang w:val="en-US"/>
        </w:rPr>
        <w:t xml:space="preserve"> foot span. </w:t>
      </w:r>
    </w:p>
    <w:p w14:paraId="430586C6" w14:textId="77777777" w:rsidR="00777141" w:rsidRPr="00D13C77" w:rsidRDefault="00D13C77" w:rsidP="00777141">
      <w:pPr>
        <w:pStyle w:val="Default"/>
        <w:numPr>
          <w:ilvl w:val="2"/>
          <w:numId w:val="7"/>
        </w:numPr>
        <w:spacing w:line="480" w:lineRule="auto"/>
        <w:rPr>
          <w:color w:val="auto"/>
          <w:sz w:val="23"/>
          <w:szCs w:val="23"/>
          <w:lang w:val="en-US"/>
        </w:rPr>
      </w:pPr>
      <w:r w:rsidRPr="00D13C77">
        <w:rPr>
          <w:color w:val="auto"/>
          <w:sz w:val="23"/>
          <w:szCs w:val="23"/>
          <w:lang w:val="en-US"/>
        </w:rPr>
        <w:t xml:space="preserve">Panels to be </w:t>
      </w:r>
      <w:r w:rsidR="00777141" w:rsidRPr="006E092C">
        <w:rPr>
          <w:color w:val="000000" w:themeColor="text1"/>
          <w:sz w:val="23"/>
          <w:szCs w:val="23"/>
          <w:lang w:val="en-US"/>
        </w:rPr>
        <w:t xml:space="preserve">U.L. </w:t>
      </w:r>
      <w:proofErr w:type="spellStart"/>
      <w:r w:rsidR="00777141">
        <w:rPr>
          <w:color w:val="auto"/>
          <w:sz w:val="23"/>
          <w:szCs w:val="23"/>
          <w:lang w:val="en-US"/>
        </w:rPr>
        <w:t>Greenguard</w:t>
      </w:r>
      <w:proofErr w:type="spellEnd"/>
      <w:r w:rsidR="00777141">
        <w:rPr>
          <w:color w:val="auto"/>
          <w:sz w:val="23"/>
          <w:szCs w:val="23"/>
          <w:lang w:val="en-US"/>
        </w:rPr>
        <w:t xml:space="preserve"> and FSC certified</w:t>
      </w:r>
      <w:r w:rsidR="00777141" w:rsidRPr="00D13C77">
        <w:rPr>
          <w:color w:val="auto"/>
          <w:sz w:val="23"/>
          <w:szCs w:val="23"/>
          <w:lang w:val="en-US"/>
        </w:rPr>
        <w:t xml:space="preserve"> and labeled for quality consistency. </w:t>
      </w:r>
      <w:r w:rsidR="00777141">
        <w:rPr>
          <w:color w:val="auto"/>
          <w:sz w:val="23"/>
          <w:szCs w:val="23"/>
          <w:lang w:val="en-US"/>
        </w:rPr>
        <w:t xml:space="preserve">An </w:t>
      </w:r>
      <w:r w:rsidR="00795AB1">
        <w:rPr>
          <w:color w:val="auto"/>
          <w:sz w:val="23"/>
          <w:szCs w:val="23"/>
          <w:lang w:val="en-US"/>
        </w:rPr>
        <w:t>Environmental Product Declaration (EPD)</w:t>
      </w:r>
      <w:r w:rsidR="00777141">
        <w:rPr>
          <w:color w:val="auto"/>
          <w:sz w:val="23"/>
          <w:szCs w:val="23"/>
          <w:lang w:val="en-US"/>
        </w:rPr>
        <w:t xml:space="preserve"> is provided by the manufacturer.</w:t>
      </w:r>
    </w:p>
    <w:p w14:paraId="46104527" w14:textId="77777777" w:rsidR="00777141" w:rsidRDefault="00D13C77" w:rsidP="00777141">
      <w:pPr>
        <w:pStyle w:val="Default"/>
        <w:numPr>
          <w:ilvl w:val="2"/>
          <w:numId w:val="7"/>
        </w:numPr>
        <w:spacing w:line="480" w:lineRule="auto"/>
        <w:rPr>
          <w:color w:val="auto"/>
          <w:sz w:val="23"/>
          <w:szCs w:val="23"/>
          <w:lang w:val="en-US"/>
        </w:rPr>
      </w:pPr>
      <w:r w:rsidRPr="00777141">
        <w:rPr>
          <w:color w:val="auto"/>
          <w:sz w:val="23"/>
          <w:szCs w:val="23"/>
          <w:lang w:val="en-US"/>
        </w:rPr>
        <w:t xml:space="preserve">Chemical Resistance: </w:t>
      </w:r>
      <w:r w:rsidR="00777141" w:rsidRPr="00D13C77">
        <w:rPr>
          <w:color w:val="auto"/>
          <w:sz w:val="23"/>
          <w:szCs w:val="23"/>
          <w:lang w:val="en-US"/>
        </w:rPr>
        <w:t xml:space="preserve">Evaluation of chemical resistance is based on SEFA 3-2010 Laboratory Work Surfaces (Scientific Equipment and Furniture Association) standard list of 49 chemicals / concentrations, their required methods of testing (24 hour surface test) and </w:t>
      </w:r>
      <w:r w:rsidR="00777141">
        <w:rPr>
          <w:color w:val="auto"/>
          <w:sz w:val="23"/>
          <w:szCs w:val="23"/>
          <w:lang w:val="en-US"/>
        </w:rPr>
        <w:t>exceed the</w:t>
      </w:r>
      <w:r w:rsidR="00777141" w:rsidRPr="00D13C77">
        <w:rPr>
          <w:color w:val="auto"/>
          <w:sz w:val="23"/>
          <w:szCs w:val="23"/>
          <w:lang w:val="en-US"/>
        </w:rPr>
        <w:t xml:space="preserve"> acceptable resu</w:t>
      </w:r>
      <w:r w:rsidR="00795AB1">
        <w:rPr>
          <w:color w:val="auto"/>
          <w:sz w:val="23"/>
          <w:szCs w:val="23"/>
          <w:lang w:val="en-US"/>
        </w:rPr>
        <w:t>lts as a means of establishing</w:t>
      </w:r>
      <w:r w:rsidR="00777141" w:rsidRPr="00D13C77">
        <w:rPr>
          <w:color w:val="auto"/>
          <w:sz w:val="23"/>
          <w:szCs w:val="23"/>
          <w:lang w:val="en-US"/>
        </w:rPr>
        <w:t xml:space="preserve"> </w:t>
      </w:r>
      <w:r w:rsidR="00777141">
        <w:rPr>
          <w:color w:val="auto"/>
          <w:sz w:val="23"/>
          <w:szCs w:val="23"/>
          <w:lang w:val="en-US"/>
        </w:rPr>
        <w:t>an</w:t>
      </w:r>
      <w:r w:rsidR="00777141" w:rsidRPr="00D13C77">
        <w:rPr>
          <w:color w:val="auto"/>
          <w:sz w:val="23"/>
          <w:szCs w:val="23"/>
          <w:lang w:val="en-US"/>
        </w:rPr>
        <w:t xml:space="preserve"> acceptable level of performance for all exposed and semi-exposed surfaces.</w:t>
      </w:r>
      <w:r w:rsidR="00777141">
        <w:rPr>
          <w:color w:val="auto"/>
          <w:sz w:val="23"/>
          <w:szCs w:val="23"/>
          <w:lang w:val="en-US"/>
        </w:rPr>
        <w:t xml:space="preserve"> </w:t>
      </w:r>
    </w:p>
    <w:p w14:paraId="7939C03B" w14:textId="77777777" w:rsidR="00460EF3" w:rsidRDefault="00795AB1" w:rsidP="00460EF3">
      <w:pPr>
        <w:pStyle w:val="Default"/>
        <w:spacing w:line="480" w:lineRule="auto"/>
        <w:ind w:left="1440"/>
        <w:rPr>
          <w:color w:val="auto"/>
          <w:sz w:val="23"/>
          <w:szCs w:val="23"/>
          <w:lang w:val="en-US"/>
        </w:rPr>
      </w:pPr>
      <w:r>
        <w:rPr>
          <w:color w:val="auto"/>
          <w:sz w:val="23"/>
          <w:szCs w:val="23"/>
          <w:lang w:val="en-US"/>
        </w:rPr>
        <w:t>The c</w:t>
      </w:r>
      <w:r w:rsidR="007700B2">
        <w:rPr>
          <w:color w:val="auto"/>
          <w:sz w:val="23"/>
          <w:szCs w:val="23"/>
          <w:lang w:val="en-US"/>
        </w:rPr>
        <w:t>hemical resistance performance should be as follows:</w:t>
      </w:r>
    </w:p>
    <w:tbl>
      <w:tblPr>
        <w:tblW w:w="7460" w:type="dxa"/>
        <w:tblInd w:w="1624" w:type="dxa"/>
        <w:tblLook w:val="04A0" w:firstRow="1" w:lastRow="0" w:firstColumn="1" w:lastColumn="0" w:noHBand="0" w:noVBand="1"/>
      </w:tblPr>
      <w:tblGrid>
        <w:gridCol w:w="560"/>
        <w:gridCol w:w="5090"/>
        <w:gridCol w:w="950"/>
        <w:gridCol w:w="860"/>
      </w:tblGrid>
      <w:tr w:rsidR="00795AB1" w:rsidRPr="00795AB1" w14:paraId="1CEB9A86" w14:textId="77777777" w:rsidTr="00795AB1">
        <w:trPr>
          <w:trHeight w:val="45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09A2F" w14:textId="77777777" w:rsidR="00795AB1" w:rsidRPr="00795AB1" w:rsidRDefault="00795AB1" w:rsidP="00795AB1">
            <w:pPr>
              <w:spacing w:after="0" w:line="240" w:lineRule="auto"/>
              <w:jc w:val="right"/>
              <w:rPr>
                <w:rFonts w:ascii="Times New Roman" w:eastAsia="Times New Roman" w:hAnsi="Times New Roman" w:cs="Times New Roman"/>
                <w:b/>
                <w:bCs/>
                <w:color w:val="000000"/>
                <w:lang w:val="en-US"/>
              </w:rPr>
            </w:pPr>
            <w:r w:rsidRPr="00795AB1">
              <w:rPr>
                <w:rFonts w:ascii="Times New Roman" w:eastAsia="Times New Roman" w:hAnsi="Times New Roman" w:cs="Times New Roman"/>
                <w:b/>
                <w:bCs/>
                <w:color w:val="000000"/>
                <w:lang w:val="en-US"/>
              </w:rPr>
              <w:t xml:space="preserve">No. </w:t>
            </w:r>
          </w:p>
        </w:tc>
        <w:tc>
          <w:tcPr>
            <w:tcW w:w="5090" w:type="dxa"/>
            <w:tcBorders>
              <w:top w:val="single" w:sz="4" w:space="0" w:color="auto"/>
              <w:left w:val="nil"/>
              <w:bottom w:val="single" w:sz="4" w:space="0" w:color="auto"/>
              <w:right w:val="single" w:sz="4" w:space="0" w:color="auto"/>
            </w:tcBorders>
            <w:shd w:val="clear" w:color="auto" w:fill="auto"/>
            <w:vAlign w:val="center"/>
            <w:hideMark/>
          </w:tcPr>
          <w:p w14:paraId="4177D591" w14:textId="77777777" w:rsidR="00795AB1" w:rsidRPr="00795AB1" w:rsidRDefault="00795AB1" w:rsidP="00795AB1">
            <w:pPr>
              <w:spacing w:after="0" w:line="240" w:lineRule="auto"/>
              <w:rPr>
                <w:rFonts w:ascii="Times New Roman" w:eastAsia="Times New Roman" w:hAnsi="Times New Roman" w:cs="Times New Roman"/>
                <w:b/>
                <w:bCs/>
                <w:color w:val="000000"/>
                <w:lang w:val="en-US"/>
              </w:rPr>
            </w:pPr>
            <w:r w:rsidRPr="00795AB1">
              <w:rPr>
                <w:rFonts w:ascii="Times New Roman" w:eastAsia="Times New Roman" w:hAnsi="Times New Roman" w:cs="Times New Roman"/>
                <w:b/>
                <w:bCs/>
                <w:color w:val="000000"/>
                <w:lang w:val="en-US"/>
              </w:rPr>
              <w:t xml:space="preserve">Chemical </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D48E302" w14:textId="77777777" w:rsidR="00795AB1" w:rsidRPr="00795AB1" w:rsidRDefault="00795AB1" w:rsidP="00795AB1">
            <w:pPr>
              <w:spacing w:after="0" w:line="240" w:lineRule="auto"/>
              <w:jc w:val="center"/>
              <w:rPr>
                <w:rFonts w:ascii="Times New Roman" w:eastAsia="Times New Roman" w:hAnsi="Times New Roman" w:cs="Times New Roman"/>
                <w:b/>
                <w:bCs/>
                <w:color w:val="000000"/>
                <w:lang w:val="en-US"/>
              </w:rPr>
            </w:pPr>
            <w:r w:rsidRPr="00795AB1">
              <w:rPr>
                <w:rFonts w:ascii="Times New Roman" w:eastAsia="Times New Roman" w:hAnsi="Times New Roman" w:cs="Times New Roman"/>
                <w:b/>
                <w:bCs/>
                <w:color w:val="000000"/>
                <w:lang w:val="en-US"/>
              </w:rPr>
              <w:t xml:space="preserve">Method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0399A91" w14:textId="77777777" w:rsidR="00795AB1" w:rsidRPr="00795AB1" w:rsidRDefault="00795AB1" w:rsidP="00795AB1">
            <w:pPr>
              <w:spacing w:after="0" w:line="240" w:lineRule="auto"/>
              <w:jc w:val="center"/>
              <w:rPr>
                <w:rFonts w:ascii="Times New Roman" w:eastAsia="Times New Roman" w:hAnsi="Times New Roman" w:cs="Times New Roman"/>
                <w:b/>
                <w:bCs/>
                <w:color w:val="000000"/>
                <w:lang w:val="en-US"/>
              </w:rPr>
            </w:pPr>
            <w:r w:rsidRPr="00795AB1">
              <w:rPr>
                <w:rFonts w:ascii="Times New Roman" w:eastAsia="Times New Roman" w:hAnsi="Times New Roman" w:cs="Times New Roman"/>
                <w:b/>
                <w:bCs/>
                <w:color w:val="000000"/>
                <w:lang w:val="en-US"/>
              </w:rPr>
              <w:t xml:space="preserve">Rating </w:t>
            </w:r>
          </w:p>
        </w:tc>
      </w:tr>
      <w:tr w:rsidR="00795AB1" w:rsidRPr="00795AB1" w14:paraId="0E90353B"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93C519"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c>
          <w:tcPr>
            <w:tcW w:w="5090" w:type="dxa"/>
            <w:tcBorders>
              <w:top w:val="nil"/>
              <w:left w:val="nil"/>
              <w:bottom w:val="single" w:sz="4" w:space="0" w:color="auto"/>
              <w:right w:val="single" w:sz="4" w:space="0" w:color="auto"/>
            </w:tcBorders>
            <w:shd w:val="clear" w:color="auto" w:fill="auto"/>
            <w:vAlign w:val="center"/>
            <w:hideMark/>
          </w:tcPr>
          <w:p w14:paraId="60FD0F52"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Acetate, Amyl </w:t>
            </w:r>
          </w:p>
        </w:tc>
        <w:tc>
          <w:tcPr>
            <w:tcW w:w="950" w:type="dxa"/>
            <w:tcBorders>
              <w:top w:val="nil"/>
              <w:left w:val="nil"/>
              <w:bottom w:val="single" w:sz="4" w:space="0" w:color="auto"/>
              <w:right w:val="single" w:sz="4" w:space="0" w:color="auto"/>
            </w:tcBorders>
            <w:shd w:val="clear" w:color="auto" w:fill="auto"/>
            <w:vAlign w:val="center"/>
            <w:hideMark/>
          </w:tcPr>
          <w:p w14:paraId="6741A251"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BFCDBFC"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66DA979E"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56D460"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w:t>
            </w:r>
          </w:p>
        </w:tc>
        <w:tc>
          <w:tcPr>
            <w:tcW w:w="5090" w:type="dxa"/>
            <w:tcBorders>
              <w:top w:val="nil"/>
              <w:left w:val="nil"/>
              <w:bottom w:val="single" w:sz="4" w:space="0" w:color="auto"/>
              <w:right w:val="single" w:sz="4" w:space="0" w:color="auto"/>
            </w:tcBorders>
            <w:shd w:val="clear" w:color="auto" w:fill="auto"/>
            <w:vAlign w:val="center"/>
            <w:hideMark/>
          </w:tcPr>
          <w:p w14:paraId="171E4CB5"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Acetate, Ethyl </w:t>
            </w:r>
          </w:p>
        </w:tc>
        <w:tc>
          <w:tcPr>
            <w:tcW w:w="950" w:type="dxa"/>
            <w:tcBorders>
              <w:top w:val="nil"/>
              <w:left w:val="nil"/>
              <w:bottom w:val="single" w:sz="4" w:space="0" w:color="auto"/>
              <w:right w:val="single" w:sz="4" w:space="0" w:color="auto"/>
            </w:tcBorders>
            <w:shd w:val="clear" w:color="auto" w:fill="auto"/>
            <w:vAlign w:val="center"/>
            <w:hideMark/>
          </w:tcPr>
          <w:p w14:paraId="00716977"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19E7A611"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8FE9E30"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F76BA3"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w:t>
            </w:r>
          </w:p>
        </w:tc>
        <w:tc>
          <w:tcPr>
            <w:tcW w:w="5090" w:type="dxa"/>
            <w:tcBorders>
              <w:top w:val="nil"/>
              <w:left w:val="nil"/>
              <w:bottom w:val="single" w:sz="4" w:space="0" w:color="auto"/>
              <w:right w:val="single" w:sz="4" w:space="0" w:color="auto"/>
            </w:tcBorders>
            <w:shd w:val="clear" w:color="auto" w:fill="auto"/>
            <w:vAlign w:val="center"/>
            <w:hideMark/>
          </w:tcPr>
          <w:p w14:paraId="30E94FA4"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Acetic Acid, 98% </w:t>
            </w:r>
          </w:p>
        </w:tc>
        <w:tc>
          <w:tcPr>
            <w:tcW w:w="950" w:type="dxa"/>
            <w:tcBorders>
              <w:top w:val="nil"/>
              <w:left w:val="nil"/>
              <w:bottom w:val="single" w:sz="4" w:space="0" w:color="auto"/>
              <w:right w:val="single" w:sz="4" w:space="0" w:color="auto"/>
            </w:tcBorders>
            <w:shd w:val="clear" w:color="auto" w:fill="auto"/>
            <w:vAlign w:val="center"/>
            <w:hideMark/>
          </w:tcPr>
          <w:p w14:paraId="01A11123"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1B1B14E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8425A1C"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B0797D3"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w:t>
            </w:r>
          </w:p>
        </w:tc>
        <w:tc>
          <w:tcPr>
            <w:tcW w:w="5090" w:type="dxa"/>
            <w:tcBorders>
              <w:top w:val="nil"/>
              <w:left w:val="nil"/>
              <w:bottom w:val="single" w:sz="4" w:space="0" w:color="auto"/>
              <w:right w:val="single" w:sz="4" w:space="0" w:color="auto"/>
            </w:tcBorders>
            <w:shd w:val="clear" w:color="auto" w:fill="auto"/>
            <w:vAlign w:val="center"/>
            <w:hideMark/>
          </w:tcPr>
          <w:p w14:paraId="4D586FF7"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Acetone </w:t>
            </w:r>
          </w:p>
        </w:tc>
        <w:tc>
          <w:tcPr>
            <w:tcW w:w="950" w:type="dxa"/>
            <w:tcBorders>
              <w:top w:val="nil"/>
              <w:left w:val="nil"/>
              <w:bottom w:val="single" w:sz="4" w:space="0" w:color="auto"/>
              <w:right w:val="single" w:sz="4" w:space="0" w:color="auto"/>
            </w:tcBorders>
            <w:shd w:val="clear" w:color="auto" w:fill="auto"/>
            <w:vAlign w:val="center"/>
            <w:hideMark/>
          </w:tcPr>
          <w:p w14:paraId="54CC294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37594F42"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0F09021F"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87DAC9"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5</w:t>
            </w:r>
          </w:p>
        </w:tc>
        <w:tc>
          <w:tcPr>
            <w:tcW w:w="5090" w:type="dxa"/>
            <w:tcBorders>
              <w:top w:val="nil"/>
              <w:left w:val="nil"/>
              <w:bottom w:val="single" w:sz="4" w:space="0" w:color="auto"/>
              <w:right w:val="single" w:sz="4" w:space="0" w:color="auto"/>
            </w:tcBorders>
            <w:shd w:val="clear" w:color="auto" w:fill="auto"/>
            <w:vAlign w:val="center"/>
            <w:hideMark/>
          </w:tcPr>
          <w:p w14:paraId="0AE1192E"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Acid Dichromate, 5% </w:t>
            </w:r>
          </w:p>
        </w:tc>
        <w:tc>
          <w:tcPr>
            <w:tcW w:w="950" w:type="dxa"/>
            <w:tcBorders>
              <w:top w:val="nil"/>
              <w:left w:val="nil"/>
              <w:bottom w:val="single" w:sz="4" w:space="0" w:color="auto"/>
              <w:right w:val="single" w:sz="4" w:space="0" w:color="auto"/>
            </w:tcBorders>
            <w:shd w:val="clear" w:color="auto" w:fill="auto"/>
            <w:vAlign w:val="center"/>
            <w:hideMark/>
          </w:tcPr>
          <w:p w14:paraId="788FAA1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3A7E016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1F148325"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7A32518"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6</w:t>
            </w:r>
          </w:p>
        </w:tc>
        <w:tc>
          <w:tcPr>
            <w:tcW w:w="5090" w:type="dxa"/>
            <w:tcBorders>
              <w:top w:val="nil"/>
              <w:left w:val="nil"/>
              <w:bottom w:val="single" w:sz="4" w:space="0" w:color="auto"/>
              <w:right w:val="single" w:sz="4" w:space="0" w:color="auto"/>
            </w:tcBorders>
            <w:shd w:val="clear" w:color="auto" w:fill="auto"/>
            <w:vAlign w:val="center"/>
            <w:hideMark/>
          </w:tcPr>
          <w:p w14:paraId="78D2EEA5"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Alcohol, Butyl </w:t>
            </w:r>
          </w:p>
        </w:tc>
        <w:tc>
          <w:tcPr>
            <w:tcW w:w="950" w:type="dxa"/>
            <w:tcBorders>
              <w:top w:val="nil"/>
              <w:left w:val="nil"/>
              <w:bottom w:val="single" w:sz="4" w:space="0" w:color="auto"/>
              <w:right w:val="single" w:sz="4" w:space="0" w:color="auto"/>
            </w:tcBorders>
            <w:shd w:val="clear" w:color="auto" w:fill="auto"/>
            <w:vAlign w:val="center"/>
            <w:hideMark/>
          </w:tcPr>
          <w:p w14:paraId="4F1A237B"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38D0031F"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5444C39D"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0F7F5D5"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7</w:t>
            </w:r>
          </w:p>
        </w:tc>
        <w:tc>
          <w:tcPr>
            <w:tcW w:w="5090" w:type="dxa"/>
            <w:tcBorders>
              <w:top w:val="nil"/>
              <w:left w:val="nil"/>
              <w:bottom w:val="single" w:sz="4" w:space="0" w:color="auto"/>
              <w:right w:val="single" w:sz="4" w:space="0" w:color="auto"/>
            </w:tcBorders>
            <w:shd w:val="clear" w:color="auto" w:fill="auto"/>
            <w:vAlign w:val="center"/>
            <w:hideMark/>
          </w:tcPr>
          <w:p w14:paraId="739EF2F3"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Alcohol, Ethyl </w:t>
            </w:r>
          </w:p>
        </w:tc>
        <w:tc>
          <w:tcPr>
            <w:tcW w:w="950" w:type="dxa"/>
            <w:tcBorders>
              <w:top w:val="nil"/>
              <w:left w:val="nil"/>
              <w:bottom w:val="single" w:sz="4" w:space="0" w:color="auto"/>
              <w:right w:val="single" w:sz="4" w:space="0" w:color="auto"/>
            </w:tcBorders>
            <w:shd w:val="clear" w:color="auto" w:fill="auto"/>
            <w:vAlign w:val="center"/>
            <w:hideMark/>
          </w:tcPr>
          <w:p w14:paraId="33DB36CF"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7BD277A4"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0323D5C6"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D1153BF"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8</w:t>
            </w:r>
          </w:p>
        </w:tc>
        <w:tc>
          <w:tcPr>
            <w:tcW w:w="5090" w:type="dxa"/>
            <w:tcBorders>
              <w:top w:val="nil"/>
              <w:left w:val="nil"/>
              <w:bottom w:val="single" w:sz="4" w:space="0" w:color="auto"/>
              <w:right w:val="single" w:sz="4" w:space="0" w:color="auto"/>
            </w:tcBorders>
            <w:shd w:val="clear" w:color="auto" w:fill="auto"/>
            <w:vAlign w:val="center"/>
            <w:hideMark/>
          </w:tcPr>
          <w:p w14:paraId="4CC6ADF0"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Alcohol, Methyl </w:t>
            </w:r>
          </w:p>
        </w:tc>
        <w:tc>
          <w:tcPr>
            <w:tcW w:w="950" w:type="dxa"/>
            <w:tcBorders>
              <w:top w:val="nil"/>
              <w:left w:val="nil"/>
              <w:bottom w:val="single" w:sz="4" w:space="0" w:color="auto"/>
              <w:right w:val="single" w:sz="4" w:space="0" w:color="auto"/>
            </w:tcBorders>
            <w:shd w:val="clear" w:color="auto" w:fill="auto"/>
            <w:vAlign w:val="center"/>
            <w:hideMark/>
          </w:tcPr>
          <w:p w14:paraId="7D0BAB39"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43B49E25"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581599FF"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0CCC8BA"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9</w:t>
            </w:r>
          </w:p>
        </w:tc>
        <w:tc>
          <w:tcPr>
            <w:tcW w:w="5090" w:type="dxa"/>
            <w:tcBorders>
              <w:top w:val="nil"/>
              <w:left w:val="nil"/>
              <w:bottom w:val="single" w:sz="4" w:space="0" w:color="auto"/>
              <w:right w:val="single" w:sz="4" w:space="0" w:color="auto"/>
            </w:tcBorders>
            <w:shd w:val="clear" w:color="auto" w:fill="auto"/>
            <w:vAlign w:val="center"/>
            <w:hideMark/>
          </w:tcPr>
          <w:p w14:paraId="1B3D391A"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Ammonium Hydroxide, 28% </w:t>
            </w:r>
          </w:p>
        </w:tc>
        <w:tc>
          <w:tcPr>
            <w:tcW w:w="950" w:type="dxa"/>
            <w:tcBorders>
              <w:top w:val="nil"/>
              <w:left w:val="nil"/>
              <w:bottom w:val="single" w:sz="4" w:space="0" w:color="auto"/>
              <w:right w:val="single" w:sz="4" w:space="0" w:color="auto"/>
            </w:tcBorders>
            <w:shd w:val="clear" w:color="auto" w:fill="auto"/>
            <w:vAlign w:val="center"/>
            <w:hideMark/>
          </w:tcPr>
          <w:p w14:paraId="16C4676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07BF7C7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3EE80F9F"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C1A626"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10</w:t>
            </w:r>
          </w:p>
        </w:tc>
        <w:tc>
          <w:tcPr>
            <w:tcW w:w="5090" w:type="dxa"/>
            <w:tcBorders>
              <w:top w:val="nil"/>
              <w:left w:val="nil"/>
              <w:bottom w:val="single" w:sz="4" w:space="0" w:color="auto"/>
              <w:right w:val="single" w:sz="4" w:space="0" w:color="auto"/>
            </w:tcBorders>
            <w:shd w:val="clear" w:color="auto" w:fill="auto"/>
            <w:vAlign w:val="center"/>
            <w:hideMark/>
          </w:tcPr>
          <w:p w14:paraId="530FE9D4"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Benzene </w:t>
            </w:r>
          </w:p>
        </w:tc>
        <w:tc>
          <w:tcPr>
            <w:tcW w:w="950" w:type="dxa"/>
            <w:tcBorders>
              <w:top w:val="nil"/>
              <w:left w:val="nil"/>
              <w:bottom w:val="single" w:sz="4" w:space="0" w:color="auto"/>
              <w:right w:val="single" w:sz="4" w:space="0" w:color="auto"/>
            </w:tcBorders>
            <w:shd w:val="clear" w:color="auto" w:fill="auto"/>
            <w:vAlign w:val="center"/>
            <w:hideMark/>
          </w:tcPr>
          <w:p w14:paraId="248A44A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677998C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3E64C186"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7AC191B"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11</w:t>
            </w:r>
          </w:p>
        </w:tc>
        <w:tc>
          <w:tcPr>
            <w:tcW w:w="5090" w:type="dxa"/>
            <w:tcBorders>
              <w:top w:val="nil"/>
              <w:left w:val="nil"/>
              <w:bottom w:val="single" w:sz="4" w:space="0" w:color="auto"/>
              <w:right w:val="single" w:sz="4" w:space="0" w:color="auto"/>
            </w:tcBorders>
            <w:shd w:val="clear" w:color="auto" w:fill="auto"/>
            <w:vAlign w:val="center"/>
            <w:hideMark/>
          </w:tcPr>
          <w:p w14:paraId="504C128D"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Carbon Tetrachloride </w:t>
            </w:r>
          </w:p>
        </w:tc>
        <w:tc>
          <w:tcPr>
            <w:tcW w:w="950" w:type="dxa"/>
            <w:tcBorders>
              <w:top w:val="nil"/>
              <w:left w:val="nil"/>
              <w:bottom w:val="single" w:sz="4" w:space="0" w:color="auto"/>
              <w:right w:val="single" w:sz="4" w:space="0" w:color="auto"/>
            </w:tcBorders>
            <w:shd w:val="clear" w:color="auto" w:fill="auto"/>
            <w:vAlign w:val="center"/>
            <w:hideMark/>
          </w:tcPr>
          <w:p w14:paraId="11707AB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2320DA55"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22C7D055"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A6118EE"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12</w:t>
            </w:r>
          </w:p>
        </w:tc>
        <w:tc>
          <w:tcPr>
            <w:tcW w:w="5090" w:type="dxa"/>
            <w:tcBorders>
              <w:top w:val="nil"/>
              <w:left w:val="nil"/>
              <w:bottom w:val="single" w:sz="4" w:space="0" w:color="auto"/>
              <w:right w:val="single" w:sz="4" w:space="0" w:color="auto"/>
            </w:tcBorders>
            <w:shd w:val="clear" w:color="auto" w:fill="auto"/>
            <w:vAlign w:val="center"/>
            <w:hideMark/>
          </w:tcPr>
          <w:p w14:paraId="3A0647D7"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Chloroform </w:t>
            </w:r>
          </w:p>
        </w:tc>
        <w:tc>
          <w:tcPr>
            <w:tcW w:w="950" w:type="dxa"/>
            <w:tcBorders>
              <w:top w:val="nil"/>
              <w:left w:val="nil"/>
              <w:bottom w:val="single" w:sz="4" w:space="0" w:color="auto"/>
              <w:right w:val="single" w:sz="4" w:space="0" w:color="auto"/>
            </w:tcBorders>
            <w:shd w:val="clear" w:color="auto" w:fill="auto"/>
            <w:vAlign w:val="center"/>
            <w:hideMark/>
          </w:tcPr>
          <w:p w14:paraId="1DFED3BB"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40D717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207EE5B8"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901362"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13</w:t>
            </w:r>
          </w:p>
        </w:tc>
        <w:tc>
          <w:tcPr>
            <w:tcW w:w="5090" w:type="dxa"/>
            <w:tcBorders>
              <w:top w:val="nil"/>
              <w:left w:val="nil"/>
              <w:bottom w:val="single" w:sz="4" w:space="0" w:color="auto"/>
              <w:right w:val="single" w:sz="4" w:space="0" w:color="auto"/>
            </w:tcBorders>
            <w:shd w:val="clear" w:color="auto" w:fill="auto"/>
            <w:vAlign w:val="center"/>
            <w:hideMark/>
          </w:tcPr>
          <w:p w14:paraId="404493E2"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Chromic Acid, 60% </w:t>
            </w:r>
          </w:p>
        </w:tc>
        <w:tc>
          <w:tcPr>
            <w:tcW w:w="950" w:type="dxa"/>
            <w:tcBorders>
              <w:top w:val="nil"/>
              <w:left w:val="nil"/>
              <w:bottom w:val="single" w:sz="4" w:space="0" w:color="auto"/>
              <w:right w:val="single" w:sz="4" w:space="0" w:color="auto"/>
            </w:tcBorders>
            <w:shd w:val="clear" w:color="auto" w:fill="auto"/>
            <w:vAlign w:val="center"/>
            <w:hideMark/>
          </w:tcPr>
          <w:p w14:paraId="21EA138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2BFCE8E2"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61E280DD"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3F7F7D"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14</w:t>
            </w:r>
          </w:p>
        </w:tc>
        <w:tc>
          <w:tcPr>
            <w:tcW w:w="5090" w:type="dxa"/>
            <w:tcBorders>
              <w:top w:val="nil"/>
              <w:left w:val="nil"/>
              <w:bottom w:val="single" w:sz="4" w:space="0" w:color="auto"/>
              <w:right w:val="single" w:sz="4" w:space="0" w:color="auto"/>
            </w:tcBorders>
            <w:shd w:val="clear" w:color="auto" w:fill="auto"/>
            <w:vAlign w:val="center"/>
            <w:hideMark/>
          </w:tcPr>
          <w:p w14:paraId="020AA85E"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Cresol </w:t>
            </w:r>
          </w:p>
        </w:tc>
        <w:tc>
          <w:tcPr>
            <w:tcW w:w="950" w:type="dxa"/>
            <w:tcBorders>
              <w:top w:val="nil"/>
              <w:left w:val="nil"/>
              <w:bottom w:val="single" w:sz="4" w:space="0" w:color="auto"/>
              <w:right w:val="single" w:sz="4" w:space="0" w:color="auto"/>
            </w:tcBorders>
            <w:shd w:val="clear" w:color="auto" w:fill="auto"/>
            <w:vAlign w:val="center"/>
            <w:hideMark/>
          </w:tcPr>
          <w:p w14:paraId="6DE9DC5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3FB6C64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363293D0"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9769904"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lastRenderedPageBreak/>
              <w:t>15</w:t>
            </w:r>
          </w:p>
        </w:tc>
        <w:tc>
          <w:tcPr>
            <w:tcW w:w="5090" w:type="dxa"/>
            <w:tcBorders>
              <w:top w:val="nil"/>
              <w:left w:val="nil"/>
              <w:bottom w:val="single" w:sz="4" w:space="0" w:color="auto"/>
              <w:right w:val="single" w:sz="4" w:space="0" w:color="auto"/>
            </w:tcBorders>
            <w:shd w:val="clear" w:color="auto" w:fill="auto"/>
            <w:vAlign w:val="center"/>
            <w:hideMark/>
          </w:tcPr>
          <w:p w14:paraId="65D91C85"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Dichloroacetic Acid </w:t>
            </w:r>
          </w:p>
        </w:tc>
        <w:tc>
          <w:tcPr>
            <w:tcW w:w="950" w:type="dxa"/>
            <w:tcBorders>
              <w:top w:val="nil"/>
              <w:left w:val="nil"/>
              <w:bottom w:val="single" w:sz="4" w:space="0" w:color="auto"/>
              <w:right w:val="single" w:sz="4" w:space="0" w:color="auto"/>
            </w:tcBorders>
            <w:shd w:val="clear" w:color="auto" w:fill="auto"/>
            <w:vAlign w:val="center"/>
            <w:hideMark/>
          </w:tcPr>
          <w:p w14:paraId="5528140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7D941D3C"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w:t>
            </w:r>
          </w:p>
        </w:tc>
      </w:tr>
      <w:tr w:rsidR="00795AB1" w:rsidRPr="00795AB1" w14:paraId="50D74FBE"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5D66B5"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16</w:t>
            </w:r>
          </w:p>
        </w:tc>
        <w:tc>
          <w:tcPr>
            <w:tcW w:w="5090" w:type="dxa"/>
            <w:tcBorders>
              <w:top w:val="nil"/>
              <w:left w:val="nil"/>
              <w:bottom w:val="single" w:sz="4" w:space="0" w:color="auto"/>
              <w:right w:val="single" w:sz="4" w:space="0" w:color="auto"/>
            </w:tcBorders>
            <w:shd w:val="clear" w:color="auto" w:fill="auto"/>
            <w:vAlign w:val="center"/>
            <w:hideMark/>
          </w:tcPr>
          <w:p w14:paraId="133A06EC" w14:textId="77777777" w:rsidR="00795AB1" w:rsidRPr="00795AB1" w:rsidRDefault="00795AB1" w:rsidP="00795AB1">
            <w:pPr>
              <w:spacing w:after="0" w:line="240" w:lineRule="auto"/>
              <w:rPr>
                <w:rFonts w:ascii="Times New Roman" w:eastAsia="Times New Roman" w:hAnsi="Times New Roman" w:cs="Times New Roman"/>
                <w:color w:val="000000"/>
                <w:lang w:val="en-US"/>
              </w:rPr>
            </w:pPr>
            <w:proofErr w:type="spellStart"/>
            <w:r w:rsidRPr="00795AB1">
              <w:rPr>
                <w:rFonts w:ascii="Times New Roman" w:eastAsia="Times New Roman" w:hAnsi="Times New Roman" w:cs="Times New Roman"/>
                <w:color w:val="000000"/>
                <w:lang w:val="en-US"/>
              </w:rPr>
              <w:t>Dimethylformanide</w:t>
            </w:r>
            <w:proofErr w:type="spellEnd"/>
            <w:r w:rsidRPr="00795AB1">
              <w:rPr>
                <w:rFonts w:ascii="Times New Roman" w:eastAsia="Times New Roman" w:hAnsi="Times New Roman" w:cs="Times New Roman"/>
                <w:color w:val="000000"/>
                <w:lang w:val="en-US"/>
              </w:rPr>
              <w:t xml:space="preserve"> </w:t>
            </w:r>
          </w:p>
        </w:tc>
        <w:tc>
          <w:tcPr>
            <w:tcW w:w="950" w:type="dxa"/>
            <w:tcBorders>
              <w:top w:val="nil"/>
              <w:left w:val="nil"/>
              <w:bottom w:val="single" w:sz="4" w:space="0" w:color="auto"/>
              <w:right w:val="single" w:sz="4" w:space="0" w:color="auto"/>
            </w:tcBorders>
            <w:shd w:val="clear" w:color="auto" w:fill="auto"/>
            <w:vAlign w:val="center"/>
            <w:hideMark/>
          </w:tcPr>
          <w:p w14:paraId="3428450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07EE0235"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1ACF00AD"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1B1778"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17</w:t>
            </w:r>
          </w:p>
        </w:tc>
        <w:tc>
          <w:tcPr>
            <w:tcW w:w="5090" w:type="dxa"/>
            <w:tcBorders>
              <w:top w:val="nil"/>
              <w:left w:val="nil"/>
              <w:bottom w:val="single" w:sz="4" w:space="0" w:color="auto"/>
              <w:right w:val="single" w:sz="4" w:space="0" w:color="auto"/>
            </w:tcBorders>
            <w:shd w:val="clear" w:color="auto" w:fill="auto"/>
            <w:vAlign w:val="center"/>
            <w:hideMark/>
          </w:tcPr>
          <w:p w14:paraId="7D604290"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Dioxane </w:t>
            </w:r>
          </w:p>
        </w:tc>
        <w:tc>
          <w:tcPr>
            <w:tcW w:w="950" w:type="dxa"/>
            <w:tcBorders>
              <w:top w:val="nil"/>
              <w:left w:val="nil"/>
              <w:bottom w:val="single" w:sz="4" w:space="0" w:color="auto"/>
              <w:right w:val="single" w:sz="4" w:space="0" w:color="auto"/>
            </w:tcBorders>
            <w:shd w:val="clear" w:color="auto" w:fill="auto"/>
            <w:vAlign w:val="center"/>
            <w:hideMark/>
          </w:tcPr>
          <w:p w14:paraId="70E684C5"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6808083"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4E59CD4A"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259B395"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18</w:t>
            </w:r>
          </w:p>
        </w:tc>
        <w:tc>
          <w:tcPr>
            <w:tcW w:w="5090" w:type="dxa"/>
            <w:tcBorders>
              <w:top w:val="nil"/>
              <w:left w:val="nil"/>
              <w:bottom w:val="single" w:sz="4" w:space="0" w:color="auto"/>
              <w:right w:val="single" w:sz="4" w:space="0" w:color="auto"/>
            </w:tcBorders>
            <w:shd w:val="clear" w:color="auto" w:fill="auto"/>
            <w:vAlign w:val="center"/>
            <w:hideMark/>
          </w:tcPr>
          <w:p w14:paraId="164B2097"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Ethyl Ether </w:t>
            </w:r>
          </w:p>
        </w:tc>
        <w:tc>
          <w:tcPr>
            <w:tcW w:w="950" w:type="dxa"/>
            <w:tcBorders>
              <w:top w:val="nil"/>
              <w:left w:val="nil"/>
              <w:bottom w:val="single" w:sz="4" w:space="0" w:color="auto"/>
              <w:right w:val="single" w:sz="4" w:space="0" w:color="auto"/>
            </w:tcBorders>
            <w:shd w:val="clear" w:color="auto" w:fill="auto"/>
            <w:vAlign w:val="center"/>
            <w:hideMark/>
          </w:tcPr>
          <w:p w14:paraId="5B2E02F1"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0F33B95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78C2B61"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2580CC"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19</w:t>
            </w:r>
          </w:p>
        </w:tc>
        <w:tc>
          <w:tcPr>
            <w:tcW w:w="5090" w:type="dxa"/>
            <w:tcBorders>
              <w:top w:val="nil"/>
              <w:left w:val="nil"/>
              <w:bottom w:val="single" w:sz="4" w:space="0" w:color="auto"/>
              <w:right w:val="single" w:sz="4" w:space="0" w:color="auto"/>
            </w:tcBorders>
            <w:shd w:val="clear" w:color="auto" w:fill="auto"/>
            <w:vAlign w:val="center"/>
            <w:hideMark/>
          </w:tcPr>
          <w:p w14:paraId="47CB080C"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Formaldehyde, 37% </w:t>
            </w:r>
          </w:p>
        </w:tc>
        <w:tc>
          <w:tcPr>
            <w:tcW w:w="950" w:type="dxa"/>
            <w:tcBorders>
              <w:top w:val="nil"/>
              <w:left w:val="nil"/>
              <w:bottom w:val="single" w:sz="4" w:space="0" w:color="auto"/>
              <w:right w:val="single" w:sz="4" w:space="0" w:color="auto"/>
            </w:tcBorders>
            <w:shd w:val="clear" w:color="auto" w:fill="auto"/>
            <w:vAlign w:val="center"/>
            <w:hideMark/>
          </w:tcPr>
          <w:p w14:paraId="53008A73"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6CC52A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6EC2E94"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693075"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20</w:t>
            </w:r>
          </w:p>
        </w:tc>
        <w:tc>
          <w:tcPr>
            <w:tcW w:w="5090" w:type="dxa"/>
            <w:tcBorders>
              <w:top w:val="nil"/>
              <w:left w:val="nil"/>
              <w:bottom w:val="single" w:sz="4" w:space="0" w:color="auto"/>
              <w:right w:val="single" w:sz="4" w:space="0" w:color="auto"/>
            </w:tcBorders>
            <w:shd w:val="clear" w:color="auto" w:fill="auto"/>
            <w:vAlign w:val="center"/>
            <w:hideMark/>
          </w:tcPr>
          <w:p w14:paraId="7974DB08"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Formic Acid, 90% </w:t>
            </w:r>
          </w:p>
        </w:tc>
        <w:tc>
          <w:tcPr>
            <w:tcW w:w="950" w:type="dxa"/>
            <w:tcBorders>
              <w:top w:val="nil"/>
              <w:left w:val="nil"/>
              <w:bottom w:val="single" w:sz="4" w:space="0" w:color="auto"/>
              <w:right w:val="single" w:sz="4" w:space="0" w:color="auto"/>
            </w:tcBorders>
            <w:shd w:val="clear" w:color="auto" w:fill="auto"/>
            <w:vAlign w:val="center"/>
            <w:hideMark/>
          </w:tcPr>
          <w:p w14:paraId="1303BCA4"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1168A77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2E233ED4"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DC3DB20"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21</w:t>
            </w:r>
          </w:p>
        </w:tc>
        <w:tc>
          <w:tcPr>
            <w:tcW w:w="5090" w:type="dxa"/>
            <w:tcBorders>
              <w:top w:val="nil"/>
              <w:left w:val="nil"/>
              <w:bottom w:val="single" w:sz="4" w:space="0" w:color="auto"/>
              <w:right w:val="single" w:sz="4" w:space="0" w:color="auto"/>
            </w:tcBorders>
            <w:shd w:val="clear" w:color="auto" w:fill="auto"/>
            <w:vAlign w:val="center"/>
            <w:hideMark/>
          </w:tcPr>
          <w:p w14:paraId="3DBA421A"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Furfural </w:t>
            </w:r>
          </w:p>
        </w:tc>
        <w:tc>
          <w:tcPr>
            <w:tcW w:w="950" w:type="dxa"/>
            <w:tcBorders>
              <w:top w:val="nil"/>
              <w:left w:val="nil"/>
              <w:bottom w:val="single" w:sz="4" w:space="0" w:color="auto"/>
              <w:right w:val="single" w:sz="4" w:space="0" w:color="auto"/>
            </w:tcBorders>
            <w:shd w:val="clear" w:color="auto" w:fill="auto"/>
            <w:vAlign w:val="center"/>
            <w:hideMark/>
          </w:tcPr>
          <w:p w14:paraId="2D86B35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239BE169"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54D48A78"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92E2203"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22</w:t>
            </w:r>
          </w:p>
        </w:tc>
        <w:tc>
          <w:tcPr>
            <w:tcW w:w="5090" w:type="dxa"/>
            <w:tcBorders>
              <w:top w:val="nil"/>
              <w:left w:val="nil"/>
              <w:bottom w:val="single" w:sz="4" w:space="0" w:color="auto"/>
              <w:right w:val="single" w:sz="4" w:space="0" w:color="auto"/>
            </w:tcBorders>
            <w:shd w:val="clear" w:color="auto" w:fill="auto"/>
            <w:vAlign w:val="center"/>
            <w:hideMark/>
          </w:tcPr>
          <w:p w14:paraId="19DB7C26"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Gasoline </w:t>
            </w:r>
          </w:p>
        </w:tc>
        <w:tc>
          <w:tcPr>
            <w:tcW w:w="950" w:type="dxa"/>
            <w:tcBorders>
              <w:top w:val="nil"/>
              <w:left w:val="nil"/>
              <w:bottom w:val="single" w:sz="4" w:space="0" w:color="auto"/>
              <w:right w:val="single" w:sz="4" w:space="0" w:color="auto"/>
            </w:tcBorders>
            <w:shd w:val="clear" w:color="auto" w:fill="auto"/>
            <w:vAlign w:val="center"/>
            <w:hideMark/>
          </w:tcPr>
          <w:p w14:paraId="143673FB"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080C242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7D76B6E"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8D0F94E"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23</w:t>
            </w:r>
          </w:p>
        </w:tc>
        <w:tc>
          <w:tcPr>
            <w:tcW w:w="5090" w:type="dxa"/>
            <w:tcBorders>
              <w:top w:val="nil"/>
              <w:left w:val="nil"/>
              <w:bottom w:val="single" w:sz="4" w:space="0" w:color="auto"/>
              <w:right w:val="single" w:sz="4" w:space="0" w:color="auto"/>
            </w:tcBorders>
            <w:shd w:val="clear" w:color="auto" w:fill="auto"/>
            <w:vAlign w:val="center"/>
            <w:hideMark/>
          </w:tcPr>
          <w:p w14:paraId="03F90BC4"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Hydrochloric Acid, 37% </w:t>
            </w:r>
          </w:p>
        </w:tc>
        <w:tc>
          <w:tcPr>
            <w:tcW w:w="950" w:type="dxa"/>
            <w:tcBorders>
              <w:top w:val="nil"/>
              <w:left w:val="nil"/>
              <w:bottom w:val="single" w:sz="4" w:space="0" w:color="auto"/>
              <w:right w:val="single" w:sz="4" w:space="0" w:color="auto"/>
            </w:tcBorders>
            <w:shd w:val="clear" w:color="auto" w:fill="auto"/>
            <w:vAlign w:val="center"/>
            <w:hideMark/>
          </w:tcPr>
          <w:p w14:paraId="04451D5F"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6A847DB5"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69CB2AE"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4163A2"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24</w:t>
            </w:r>
          </w:p>
        </w:tc>
        <w:tc>
          <w:tcPr>
            <w:tcW w:w="5090" w:type="dxa"/>
            <w:tcBorders>
              <w:top w:val="nil"/>
              <w:left w:val="nil"/>
              <w:bottom w:val="single" w:sz="4" w:space="0" w:color="auto"/>
              <w:right w:val="single" w:sz="4" w:space="0" w:color="auto"/>
            </w:tcBorders>
            <w:shd w:val="clear" w:color="auto" w:fill="auto"/>
            <w:vAlign w:val="center"/>
            <w:hideMark/>
          </w:tcPr>
          <w:p w14:paraId="4D97FD51"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Hydrofluoric Acid, 48% </w:t>
            </w:r>
          </w:p>
        </w:tc>
        <w:tc>
          <w:tcPr>
            <w:tcW w:w="950" w:type="dxa"/>
            <w:tcBorders>
              <w:top w:val="nil"/>
              <w:left w:val="nil"/>
              <w:bottom w:val="single" w:sz="4" w:space="0" w:color="auto"/>
              <w:right w:val="single" w:sz="4" w:space="0" w:color="auto"/>
            </w:tcBorders>
            <w:shd w:val="clear" w:color="auto" w:fill="auto"/>
            <w:vAlign w:val="center"/>
            <w:hideMark/>
          </w:tcPr>
          <w:p w14:paraId="5ADDE07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0CFA3A5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2C0EC426"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7FBB50" w14:textId="77777777" w:rsidR="00795AB1" w:rsidRPr="00795AB1" w:rsidRDefault="00795AB1" w:rsidP="00312536">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25</w:t>
            </w:r>
          </w:p>
        </w:tc>
        <w:tc>
          <w:tcPr>
            <w:tcW w:w="5090" w:type="dxa"/>
            <w:tcBorders>
              <w:top w:val="nil"/>
              <w:left w:val="nil"/>
              <w:bottom w:val="single" w:sz="4" w:space="0" w:color="auto"/>
              <w:right w:val="single" w:sz="4" w:space="0" w:color="auto"/>
            </w:tcBorders>
            <w:shd w:val="clear" w:color="auto" w:fill="auto"/>
            <w:vAlign w:val="center"/>
            <w:hideMark/>
          </w:tcPr>
          <w:p w14:paraId="6341E0E0"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Hydrogen Peroxide, 3% </w:t>
            </w:r>
          </w:p>
        </w:tc>
        <w:tc>
          <w:tcPr>
            <w:tcW w:w="950" w:type="dxa"/>
            <w:tcBorders>
              <w:top w:val="nil"/>
              <w:left w:val="nil"/>
              <w:bottom w:val="single" w:sz="4" w:space="0" w:color="auto"/>
              <w:right w:val="single" w:sz="4" w:space="0" w:color="auto"/>
            </w:tcBorders>
            <w:shd w:val="clear" w:color="auto" w:fill="auto"/>
            <w:vAlign w:val="center"/>
            <w:hideMark/>
          </w:tcPr>
          <w:p w14:paraId="715CD21B" w14:textId="77777777" w:rsidR="00795AB1" w:rsidRPr="00795AB1" w:rsidRDefault="00795AB1" w:rsidP="00312536">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10F542C2" w14:textId="77777777" w:rsidR="00795AB1" w:rsidRPr="00795AB1" w:rsidRDefault="00795AB1" w:rsidP="00312536">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w:t>
            </w:r>
          </w:p>
        </w:tc>
      </w:tr>
      <w:tr w:rsidR="00795AB1" w:rsidRPr="00795AB1" w14:paraId="3E317CA8"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D87BE12"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25</w:t>
            </w:r>
          </w:p>
        </w:tc>
        <w:tc>
          <w:tcPr>
            <w:tcW w:w="5090" w:type="dxa"/>
            <w:tcBorders>
              <w:top w:val="nil"/>
              <w:left w:val="nil"/>
              <w:bottom w:val="single" w:sz="4" w:space="0" w:color="auto"/>
              <w:right w:val="single" w:sz="4" w:space="0" w:color="auto"/>
            </w:tcBorders>
            <w:shd w:val="clear" w:color="auto" w:fill="auto"/>
            <w:vAlign w:val="center"/>
            <w:hideMark/>
          </w:tcPr>
          <w:p w14:paraId="6B939154"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Hydrogen Peroxide, 3</w:t>
            </w:r>
            <w:r>
              <w:rPr>
                <w:rFonts w:ascii="Times New Roman" w:eastAsia="Times New Roman" w:hAnsi="Times New Roman" w:cs="Times New Roman"/>
                <w:color w:val="000000"/>
                <w:lang w:val="en-US"/>
              </w:rPr>
              <w:t>0</w:t>
            </w:r>
            <w:r w:rsidRPr="00795AB1">
              <w:rPr>
                <w:rFonts w:ascii="Times New Roman" w:eastAsia="Times New Roman" w:hAnsi="Times New Roman" w:cs="Times New Roman"/>
                <w:color w:val="000000"/>
                <w:lang w:val="en-US"/>
              </w:rPr>
              <w:t xml:space="preserve">% </w:t>
            </w:r>
          </w:p>
        </w:tc>
        <w:tc>
          <w:tcPr>
            <w:tcW w:w="950" w:type="dxa"/>
            <w:tcBorders>
              <w:top w:val="nil"/>
              <w:left w:val="nil"/>
              <w:bottom w:val="single" w:sz="4" w:space="0" w:color="auto"/>
              <w:right w:val="single" w:sz="4" w:space="0" w:color="auto"/>
            </w:tcBorders>
            <w:shd w:val="clear" w:color="auto" w:fill="auto"/>
            <w:vAlign w:val="center"/>
            <w:hideMark/>
          </w:tcPr>
          <w:p w14:paraId="173B26B9"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53494D9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r>
      <w:tr w:rsidR="00795AB1" w:rsidRPr="00795AB1" w14:paraId="6702FA21"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B880FBA"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26</w:t>
            </w:r>
          </w:p>
        </w:tc>
        <w:tc>
          <w:tcPr>
            <w:tcW w:w="5090" w:type="dxa"/>
            <w:tcBorders>
              <w:top w:val="nil"/>
              <w:left w:val="nil"/>
              <w:bottom w:val="single" w:sz="4" w:space="0" w:color="auto"/>
              <w:right w:val="single" w:sz="4" w:space="0" w:color="auto"/>
            </w:tcBorders>
            <w:shd w:val="clear" w:color="auto" w:fill="auto"/>
            <w:vAlign w:val="center"/>
            <w:hideMark/>
          </w:tcPr>
          <w:p w14:paraId="7DD00C1D"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Iodine, Tincture of </w:t>
            </w:r>
          </w:p>
        </w:tc>
        <w:tc>
          <w:tcPr>
            <w:tcW w:w="950" w:type="dxa"/>
            <w:tcBorders>
              <w:top w:val="nil"/>
              <w:left w:val="nil"/>
              <w:bottom w:val="single" w:sz="4" w:space="0" w:color="auto"/>
              <w:right w:val="single" w:sz="4" w:space="0" w:color="auto"/>
            </w:tcBorders>
            <w:shd w:val="clear" w:color="auto" w:fill="auto"/>
            <w:vAlign w:val="center"/>
            <w:hideMark/>
          </w:tcPr>
          <w:p w14:paraId="316DA18F"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55DBA983"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519E27C0"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842A145"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27</w:t>
            </w:r>
          </w:p>
        </w:tc>
        <w:tc>
          <w:tcPr>
            <w:tcW w:w="5090" w:type="dxa"/>
            <w:tcBorders>
              <w:top w:val="nil"/>
              <w:left w:val="nil"/>
              <w:bottom w:val="single" w:sz="4" w:space="0" w:color="auto"/>
              <w:right w:val="single" w:sz="4" w:space="0" w:color="auto"/>
            </w:tcBorders>
            <w:shd w:val="clear" w:color="auto" w:fill="auto"/>
            <w:vAlign w:val="center"/>
            <w:hideMark/>
          </w:tcPr>
          <w:p w14:paraId="2F31D9BD"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Methyl Ethyl Ketone </w:t>
            </w:r>
          </w:p>
        </w:tc>
        <w:tc>
          <w:tcPr>
            <w:tcW w:w="950" w:type="dxa"/>
            <w:tcBorders>
              <w:top w:val="nil"/>
              <w:left w:val="nil"/>
              <w:bottom w:val="single" w:sz="4" w:space="0" w:color="auto"/>
              <w:right w:val="single" w:sz="4" w:space="0" w:color="auto"/>
            </w:tcBorders>
            <w:shd w:val="clear" w:color="auto" w:fill="auto"/>
            <w:vAlign w:val="center"/>
            <w:hideMark/>
          </w:tcPr>
          <w:p w14:paraId="267B034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83A5A11"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40F60310"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B67C7F8"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28</w:t>
            </w:r>
          </w:p>
        </w:tc>
        <w:tc>
          <w:tcPr>
            <w:tcW w:w="5090" w:type="dxa"/>
            <w:tcBorders>
              <w:top w:val="nil"/>
              <w:left w:val="nil"/>
              <w:bottom w:val="single" w:sz="4" w:space="0" w:color="auto"/>
              <w:right w:val="single" w:sz="4" w:space="0" w:color="auto"/>
            </w:tcBorders>
            <w:shd w:val="clear" w:color="auto" w:fill="auto"/>
            <w:vAlign w:val="center"/>
            <w:hideMark/>
          </w:tcPr>
          <w:p w14:paraId="176F390E"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Methylene Chloride </w:t>
            </w:r>
          </w:p>
        </w:tc>
        <w:tc>
          <w:tcPr>
            <w:tcW w:w="950" w:type="dxa"/>
            <w:tcBorders>
              <w:top w:val="nil"/>
              <w:left w:val="nil"/>
              <w:bottom w:val="single" w:sz="4" w:space="0" w:color="auto"/>
              <w:right w:val="single" w:sz="4" w:space="0" w:color="auto"/>
            </w:tcBorders>
            <w:shd w:val="clear" w:color="auto" w:fill="auto"/>
            <w:vAlign w:val="center"/>
            <w:hideMark/>
          </w:tcPr>
          <w:p w14:paraId="20EC9E43"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30803174"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2DC5F3C5"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8E04113"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29</w:t>
            </w:r>
          </w:p>
        </w:tc>
        <w:tc>
          <w:tcPr>
            <w:tcW w:w="5090" w:type="dxa"/>
            <w:tcBorders>
              <w:top w:val="nil"/>
              <w:left w:val="nil"/>
              <w:bottom w:val="single" w:sz="4" w:space="0" w:color="auto"/>
              <w:right w:val="single" w:sz="4" w:space="0" w:color="auto"/>
            </w:tcBorders>
            <w:shd w:val="clear" w:color="auto" w:fill="auto"/>
            <w:vAlign w:val="center"/>
            <w:hideMark/>
          </w:tcPr>
          <w:p w14:paraId="0E2D3B97" w14:textId="77777777" w:rsidR="00795AB1" w:rsidRPr="00795AB1" w:rsidRDefault="00795AB1" w:rsidP="00795AB1">
            <w:pPr>
              <w:spacing w:after="0" w:line="240" w:lineRule="auto"/>
              <w:rPr>
                <w:rFonts w:ascii="Times New Roman" w:eastAsia="Times New Roman" w:hAnsi="Times New Roman" w:cs="Times New Roman"/>
                <w:color w:val="000000"/>
                <w:lang w:val="en-US"/>
              </w:rPr>
            </w:pPr>
            <w:proofErr w:type="spellStart"/>
            <w:r w:rsidRPr="00795AB1">
              <w:rPr>
                <w:rFonts w:ascii="Times New Roman" w:eastAsia="Times New Roman" w:hAnsi="Times New Roman" w:cs="Times New Roman"/>
                <w:color w:val="000000"/>
                <w:lang w:val="en-US"/>
              </w:rPr>
              <w:t>Monochlorobenzene</w:t>
            </w:r>
            <w:proofErr w:type="spellEnd"/>
            <w:r w:rsidRPr="00795AB1">
              <w:rPr>
                <w:rFonts w:ascii="Times New Roman" w:eastAsia="Times New Roman" w:hAnsi="Times New Roman" w:cs="Times New Roman"/>
                <w:color w:val="000000"/>
                <w:lang w:val="en-US"/>
              </w:rPr>
              <w:t xml:space="preserve"> </w:t>
            </w:r>
          </w:p>
        </w:tc>
        <w:tc>
          <w:tcPr>
            <w:tcW w:w="950" w:type="dxa"/>
            <w:tcBorders>
              <w:top w:val="nil"/>
              <w:left w:val="nil"/>
              <w:bottom w:val="single" w:sz="4" w:space="0" w:color="auto"/>
              <w:right w:val="single" w:sz="4" w:space="0" w:color="auto"/>
            </w:tcBorders>
            <w:shd w:val="clear" w:color="auto" w:fill="auto"/>
            <w:vAlign w:val="center"/>
            <w:hideMark/>
          </w:tcPr>
          <w:p w14:paraId="7853C07B"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400C2A77"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3542C34D"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258C8F"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30</w:t>
            </w:r>
          </w:p>
        </w:tc>
        <w:tc>
          <w:tcPr>
            <w:tcW w:w="5090" w:type="dxa"/>
            <w:tcBorders>
              <w:top w:val="nil"/>
              <w:left w:val="nil"/>
              <w:bottom w:val="single" w:sz="4" w:space="0" w:color="auto"/>
              <w:right w:val="single" w:sz="4" w:space="0" w:color="auto"/>
            </w:tcBorders>
            <w:shd w:val="clear" w:color="auto" w:fill="auto"/>
            <w:vAlign w:val="center"/>
            <w:hideMark/>
          </w:tcPr>
          <w:p w14:paraId="218E0213"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Naphthalene </w:t>
            </w:r>
          </w:p>
        </w:tc>
        <w:tc>
          <w:tcPr>
            <w:tcW w:w="950" w:type="dxa"/>
            <w:tcBorders>
              <w:top w:val="nil"/>
              <w:left w:val="nil"/>
              <w:bottom w:val="single" w:sz="4" w:space="0" w:color="auto"/>
              <w:right w:val="single" w:sz="4" w:space="0" w:color="auto"/>
            </w:tcBorders>
            <w:shd w:val="clear" w:color="auto" w:fill="auto"/>
            <w:vAlign w:val="center"/>
            <w:hideMark/>
          </w:tcPr>
          <w:p w14:paraId="5FF2484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6CCAA5A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17D1742F"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D4B38B6"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31</w:t>
            </w:r>
          </w:p>
        </w:tc>
        <w:tc>
          <w:tcPr>
            <w:tcW w:w="5090" w:type="dxa"/>
            <w:tcBorders>
              <w:top w:val="nil"/>
              <w:left w:val="nil"/>
              <w:bottom w:val="single" w:sz="4" w:space="0" w:color="auto"/>
              <w:right w:val="single" w:sz="4" w:space="0" w:color="auto"/>
            </w:tcBorders>
            <w:shd w:val="clear" w:color="auto" w:fill="auto"/>
            <w:vAlign w:val="center"/>
            <w:hideMark/>
          </w:tcPr>
          <w:p w14:paraId="29CB92DB"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Nitric Acid, 20% </w:t>
            </w:r>
          </w:p>
        </w:tc>
        <w:tc>
          <w:tcPr>
            <w:tcW w:w="950" w:type="dxa"/>
            <w:tcBorders>
              <w:top w:val="nil"/>
              <w:left w:val="nil"/>
              <w:bottom w:val="single" w:sz="4" w:space="0" w:color="auto"/>
              <w:right w:val="single" w:sz="4" w:space="0" w:color="auto"/>
            </w:tcBorders>
            <w:shd w:val="clear" w:color="auto" w:fill="auto"/>
            <w:vAlign w:val="center"/>
            <w:hideMark/>
          </w:tcPr>
          <w:p w14:paraId="01CDB54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4BAF1BFC"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608D755B"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962ED30"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32</w:t>
            </w:r>
          </w:p>
        </w:tc>
        <w:tc>
          <w:tcPr>
            <w:tcW w:w="5090" w:type="dxa"/>
            <w:tcBorders>
              <w:top w:val="nil"/>
              <w:left w:val="nil"/>
              <w:bottom w:val="single" w:sz="4" w:space="0" w:color="auto"/>
              <w:right w:val="single" w:sz="4" w:space="0" w:color="auto"/>
            </w:tcBorders>
            <w:shd w:val="clear" w:color="auto" w:fill="auto"/>
            <w:vAlign w:val="center"/>
            <w:hideMark/>
          </w:tcPr>
          <w:p w14:paraId="43323A88"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Nitric Acid, 30% </w:t>
            </w:r>
          </w:p>
        </w:tc>
        <w:tc>
          <w:tcPr>
            <w:tcW w:w="950" w:type="dxa"/>
            <w:tcBorders>
              <w:top w:val="nil"/>
              <w:left w:val="nil"/>
              <w:bottom w:val="single" w:sz="4" w:space="0" w:color="auto"/>
              <w:right w:val="single" w:sz="4" w:space="0" w:color="auto"/>
            </w:tcBorders>
            <w:shd w:val="clear" w:color="auto" w:fill="auto"/>
            <w:vAlign w:val="center"/>
            <w:hideMark/>
          </w:tcPr>
          <w:p w14:paraId="78FC430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00A54D27"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02106BBE"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DC1A00"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33</w:t>
            </w:r>
          </w:p>
        </w:tc>
        <w:tc>
          <w:tcPr>
            <w:tcW w:w="5090" w:type="dxa"/>
            <w:tcBorders>
              <w:top w:val="nil"/>
              <w:left w:val="nil"/>
              <w:bottom w:val="single" w:sz="4" w:space="0" w:color="auto"/>
              <w:right w:val="single" w:sz="4" w:space="0" w:color="auto"/>
            </w:tcBorders>
            <w:shd w:val="clear" w:color="auto" w:fill="auto"/>
            <w:vAlign w:val="center"/>
            <w:hideMark/>
          </w:tcPr>
          <w:p w14:paraId="6FDE2D31"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Nitric Acid, 70% </w:t>
            </w:r>
          </w:p>
        </w:tc>
        <w:tc>
          <w:tcPr>
            <w:tcW w:w="950" w:type="dxa"/>
            <w:tcBorders>
              <w:top w:val="nil"/>
              <w:left w:val="nil"/>
              <w:bottom w:val="single" w:sz="4" w:space="0" w:color="auto"/>
              <w:right w:val="single" w:sz="4" w:space="0" w:color="auto"/>
            </w:tcBorders>
            <w:shd w:val="clear" w:color="auto" w:fill="auto"/>
            <w:vAlign w:val="center"/>
            <w:hideMark/>
          </w:tcPr>
          <w:p w14:paraId="39789DAC"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6345A679"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0CAF77EB"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020E32"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34</w:t>
            </w:r>
          </w:p>
        </w:tc>
        <w:tc>
          <w:tcPr>
            <w:tcW w:w="5090" w:type="dxa"/>
            <w:tcBorders>
              <w:top w:val="nil"/>
              <w:left w:val="nil"/>
              <w:bottom w:val="single" w:sz="4" w:space="0" w:color="auto"/>
              <w:right w:val="single" w:sz="4" w:space="0" w:color="auto"/>
            </w:tcBorders>
            <w:shd w:val="clear" w:color="auto" w:fill="auto"/>
            <w:vAlign w:val="center"/>
            <w:hideMark/>
          </w:tcPr>
          <w:p w14:paraId="28E77A85"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Phenol, 90% </w:t>
            </w:r>
          </w:p>
        </w:tc>
        <w:tc>
          <w:tcPr>
            <w:tcW w:w="950" w:type="dxa"/>
            <w:tcBorders>
              <w:top w:val="nil"/>
              <w:left w:val="nil"/>
              <w:bottom w:val="single" w:sz="4" w:space="0" w:color="auto"/>
              <w:right w:val="single" w:sz="4" w:space="0" w:color="auto"/>
            </w:tcBorders>
            <w:shd w:val="clear" w:color="auto" w:fill="auto"/>
            <w:vAlign w:val="center"/>
            <w:hideMark/>
          </w:tcPr>
          <w:p w14:paraId="53540F71"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AE134B2"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322712AF"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2983163"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35</w:t>
            </w:r>
          </w:p>
        </w:tc>
        <w:tc>
          <w:tcPr>
            <w:tcW w:w="5090" w:type="dxa"/>
            <w:tcBorders>
              <w:top w:val="nil"/>
              <w:left w:val="nil"/>
              <w:bottom w:val="single" w:sz="4" w:space="0" w:color="auto"/>
              <w:right w:val="single" w:sz="4" w:space="0" w:color="auto"/>
            </w:tcBorders>
            <w:shd w:val="clear" w:color="auto" w:fill="auto"/>
            <w:vAlign w:val="center"/>
            <w:hideMark/>
          </w:tcPr>
          <w:p w14:paraId="63AB7396"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Phosphoric Acid, 85% </w:t>
            </w:r>
          </w:p>
        </w:tc>
        <w:tc>
          <w:tcPr>
            <w:tcW w:w="950" w:type="dxa"/>
            <w:tcBorders>
              <w:top w:val="nil"/>
              <w:left w:val="nil"/>
              <w:bottom w:val="single" w:sz="4" w:space="0" w:color="auto"/>
              <w:right w:val="single" w:sz="4" w:space="0" w:color="auto"/>
            </w:tcBorders>
            <w:shd w:val="clear" w:color="auto" w:fill="auto"/>
            <w:vAlign w:val="center"/>
            <w:hideMark/>
          </w:tcPr>
          <w:p w14:paraId="437E2C6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5A7AC01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6F336896"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0049A7E"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36</w:t>
            </w:r>
          </w:p>
        </w:tc>
        <w:tc>
          <w:tcPr>
            <w:tcW w:w="5090" w:type="dxa"/>
            <w:tcBorders>
              <w:top w:val="nil"/>
              <w:left w:val="nil"/>
              <w:bottom w:val="single" w:sz="4" w:space="0" w:color="auto"/>
              <w:right w:val="single" w:sz="4" w:space="0" w:color="auto"/>
            </w:tcBorders>
            <w:shd w:val="clear" w:color="auto" w:fill="auto"/>
            <w:vAlign w:val="center"/>
            <w:hideMark/>
          </w:tcPr>
          <w:p w14:paraId="6BA7A239"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Silver Nitrate, Saturated </w:t>
            </w:r>
          </w:p>
        </w:tc>
        <w:tc>
          <w:tcPr>
            <w:tcW w:w="950" w:type="dxa"/>
            <w:tcBorders>
              <w:top w:val="nil"/>
              <w:left w:val="nil"/>
              <w:bottom w:val="single" w:sz="4" w:space="0" w:color="auto"/>
              <w:right w:val="single" w:sz="4" w:space="0" w:color="auto"/>
            </w:tcBorders>
            <w:shd w:val="clear" w:color="auto" w:fill="auto"/>
            <w:vAlign w:val="center"/>
            <w:hideMark/>
          </w:tcPr>
          <w:p w14:paraId="1907455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46FCE6E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DDDCB67"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2402A92"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37</w:t>
            </w:r>
          </w:p>
        </w:tc>
        <w:tc>
          <w:tcPr>
            <w:tcW w:w="5090" w:type="dxa"/>
            <w:tcBorders>
              <w:top w:val="nil"/>
              <w:left w:val="nil"/>
              <w:bottom w:val="single" w:sz="4" w:space="0" w:color="auto"/>
              <w:right w:val="single" w:sz="4" w:space="0" w:color="auto"/>
            </w:tcBorders>
            <w:shd w:val="clear" w:color="auto" w:fill="auto"/>
            <w:vAlign w:val="center"/>
            <w:hideMark/>
          </w:tcPr>
          <w:p w14:paraId="12ADE20F"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Sodium Hydroxide, 10% </w:t>
            </w:r>
          </w:p>
        </w:tc>
        <w:tc>
          <w:tcPr>
            <w:tcW w:w="950" w:type="dxa"/>
            <w:tcBorders>
              <w:top w:val="nil"/>
              <w:left w:val="nil"/>
              <w:bottom w:val="single" w:sz="4" w:space="0" w:color="auto"/>
              <w:right w:val="single" w:sz="4" w:space="0" w:color="auto"/>
            </w:tcBorders>
            <w:shd w:val="clear" w:color="auto" w:fill="auto"/>
            <w:vAlign w:val="center"/>
            <w:hideMark/>
          </w:tcPr>
          <w:p w14:paraId="33C603B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4E8921A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15709A83"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D11B4A"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38</w:t>
            </w:r>
          </w:p>
        </w:tc>
        <w:tc>
          <w:tcPr>
            <w:tcW w:w="5090" w:type="dxa"/>
            <w:tcBorders>
              <w:top w:val="nil"/>
              <w:left w:val="nil"/>
              <w:bottom w:val="single" w:sz="4" w:space="0" w:color="auto"/>
              <w:right w:val="single" w:sz="4" w:space="0" w:color="auto"/>
            </w:tcBorders>
            <w:shd w:val="clear" w:color="auto" w:fill="auto"/>
            <w:vAlign w:val="center"/>
            <w:hideMark/>
          </w:tcPr>
          <w:p w14:paraId="3110BCE0"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Sodium Hydroxide, 20% </w:t>
            </w:r>
          </w:p>
        </w:tc>
        <w:tc>
          <w:tcPr>
            <w:tcW w:w="950" w:type="dxa"/>
            <w:tcBorders>
              <w:top w:val="nil"/>
              <w:left w:val="nil"/>
              <w:bottom w:val="single" w:sz="4" w:space="0" w:color="auto"/>
              <w:right w:val="single" w:sz="4" w:space="0" w:color="auto"/>
            </w:tcBorders>
            <w:shd w:val="clear" w:color="auto" w:fill="auto"/>
            <w:vAlign w:val="center"/>
            <w:hideMark/>
          </w:tcPr>
          <w:p w14:paraId="6A2AB2C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0319F249"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506281B4"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E44BB7"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39</w:t>
            </w:r>
          </w:p>
        </w:tc>
        <w:tc>
          <w:tcPr>
            <w:tcW w:w="5090" w:type="dxa"/>
            <w:tcBorders>
              <w:top w:val="nil"/>
              <w:left w:val="nil"/>
              <w:bottom w:val="single" w:sz="4" w:space="0" w:color="auto"/>
              <w:right w:val="single" w:sz="4" w:space="0" w:color="auto"/>
            </w:tcBorders>
            <w:shd w:val="clear" w:color="auto" w:fill="auto"/>
            <w:vAlign w:val="center"/>
            <w:hideMark/>
          </w:tcPr>
          <w:p w14:paraId="203977D6"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Sodium Hydroxide, 40% </w:t>
            </w:r>
          </w:p>
        </w:tc>
        <w:tc>
          <w:tcPr>
            <w:tcW w:w="950" w:type="dxa"/>
            <w:tcBorders>
              <w:top w:val="nil"/>
              <w:left w:val="nil"/>
              <w:bottom w:val="single" w:sz="4" w:space="0" w:color="auto"/>
              <w:right w:val="single" w:sz="4" w:space="0" w:color="auto"/>
            </w:tcBorders>
            <w:shd w:val="clear" w:color="auto" w:fill="auto"/>
            <w:vAlign w:val="center"/>
            <w:hideMark/>
          </w:tcPr>
          <w:p w14:paraId="57B703B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23174FF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3D74ED0A"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E16B639"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40</w:t>
            </w:r>
          </w:p>
        </w:tc>
        <w:tc>
          <w:tcPr>
            <w:tcW w:w="5090" w:type="dxa"/>
            <w:tcBorders>
              <w:top w:val="nil"/>
              <w:left w:val="nil"/>
              <w:bottom w:val="single" w:sz="4" w:space="0" w:color="auto"/>
              <w:right w:val="single" w:sz="4" w:space="0" w:color="auto"/>
            </w:tcBorders>
            <w:shd w:val="clear" w:color="auto" w:fill="auto"/>
            <w:vAlign w:val="center"/>
            <w:hideMark/>
          </w:tcPr>
          <w:p w14:paraId="78598EC2"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Sodium Hydroxide, Flake </w:t>
            </w:r>
          </w:p>
        </w:tc>
        <w:tc>
          <w:tcPr>
            <w:tcW w:w="950" w:type="dxa"/>
            <w:tcBorders>
              <w:top w:val="nil"/>
              <w:left w:val="nil"/>
              <w:bottom w:val="single" w:sz="4" w:space="0" w:color="auto"/>
              <w:right w:val="single" w:sz="4" w:space="0" w:color="auto"/>
            </w:tcBorders>
            <w:shd w:val="clear" w:color="auto" w:fill="auto"/>
            <w:vAlign w:val="center"/>
            <w:hideMark/>
          </w:tcPr>
          <w:p w14:paraId="1EC6919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42CC94C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0F854977"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9B66270"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41</w:t>
            </w:r>
          </w:p>
        </w:tc>
        <w:tc>
          <w:tcPr>
            <w:tcW w:w="5090" w:type="dxa"/>
            <w:tcBorders>
              <w:top w:val="nil"/>
              <w:left w:val="nil"/>
              <w:bottom w:val="single" w:sz="4" w:space="0" w:color="auto"/>
              <w:right w:val="single" w:sz="4" w:space="0" w:color="auto"/>
            </w:tcBorders>
            <w:shd w:val="clear" w:color="auto" w:fill="auto"/>
            <w:vAlign w:val="center"/>
            <w:hideMark/>
          </w:tcPr>
          <w:p w14:paraId="74EB394D"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Sodium Sulfide, Saturated </w:t>
            </w:r>
          </w:p>
        </w:tc>
        <w:tc>
          <w:tcPr>
            <w:tcW w:w="950" w:type="dxa"/>
            <w:tcBorders>
              <w:top w:val="nil"/>
              <w:left w:val="nil"/>
              <w:bottom w:val="single" w:sz="4" w:space="0" w:color="auto"/>
              <w:right w:val="single" w:sz="4" w:space="0" w:color="auto"/>
            </w:tcBorders>
            <w:shd w:val="clear" w:color="auto" w:fill="auto"/>
            <w:vAlign w:val="center"/>
            <w:hideMark/>
          </w:tcPr>
          <w:p w14:paraId="7F023E4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141BF4A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00DD2716"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6026D0"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42</w:t>
            </w:r>
          </w:p>
        </w:tc>
        <w:tc>
          <w:tcPr>
            <w:tcW w:w="5090" w:type="dxa"/>
            <w:tcBorders>
              <w:top w:val="nil"/>
              <w:left w:val="nil"/>
              <w:bottom w:val="single" w:sz="4" w:space="0" w:color="auto"/>
              <w:right w:val="single" w:sz="4" w:space="0" w:color="auto"/>
            </w:tcBorders>
            <w:shd w:val="clear" w:color="auto" w:fill="auto"/>
            <w:vAlign w:val="center"/>
            <w:hideMark/>
          </w:tcPr>
          <w:p w14:paraId="0EBD9F1B"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Sulfuric Acid, 33% </w:t>
            </w:r>
          </w:p>
        </w:tc>
        <w:tc>
          <w:tcPr>
            <w:tcW w:w="950" w:type="dxa"/>
            <w:tcBorders>
              <w:top w:val="nil"/>
              <w:left w:val="nil"/>
              <w:bottom w:val="single" w:sz="4" w:space="0" w:color="auto"/>
              <w:right w:val="single" w:sz="4" w:space="0" w:color="auto"/>
            </w:tcBorders>
            <w:shd w:val="clear" w:color="auto" w:fill="auto"/>
            <w:vAlign w:val="center"/>
            <w:hideMark/>
          </w:tcPr>
          <w:p w14:paraId="1B8D825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1ECEDC1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50655A97"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F311F3B"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43</w:t>
            </w:r>
          </w:p>
        </w:tc>
        <w:tc>
          <w:tcPr>
            <w:tcW w:w="5090" w:type="dxa"/>
            <w:tcBorders>
              <w:top w:val="nil"/>
              <w:left w:val="nil"/>
              <w:bottom w:val="single" w:sz="4" w:space="0" w:color="auto"/>
              <w:right w:val="single" w:sz="4" w:space="0" w:color="auto"/>
            </w:tcBorders>
            <w:shd w:val="clear" w:color="auto" w:fill="auto"/>
            <w:vAlign w:val="center"/>
            <w:hideMark/>
          </w:tcPr>
          <w:p w14:paraId="5A87E2AA"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Sulfuric Acid 77% </w:t>
            </w:r>
          </w:p>
        </w:tc>
        <w:tc>
          <w:tcPr>
            <w:tcW w:w="950" w:type="dxa"/>
            <w:tcBorders>
              <w:top w:val="nil"/>
              <w:left w:val="nil"/>
              <w:bottom w:val="single" w:sz="4" w:space="0" w:color="auto"/>
              <w:right w:val="single" w:sz="4" w:space="0" w:color="auto"/>
            </w:tcBorders>
            <w:shd w:val="clear" w:color="auto" w:fill="auto"/>
            <w:vAlign w:val="center"/>
            <w:hideMark/>
          </w:tcPr>
          <w:p w14:paraId="2A0F7CF5"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2F399DB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913DB57"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B512127"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44</w:t>
            </w:r>
          </w:p>
        </w:tc>
        <w:tc>
          <w:tcPr>
            <w:tcW w:w="5090" w:type="dxa"/>
            <w:tcBorders>
              <w:top w:val="nil"/>
              <w:left w:val="nil"/>
              <w:bottom w:val="single" w:sz="4" w:space="0" w:color="auto"/>
              <w:right w:val="single" w:sz="4" w:space="0" w:color="auto"/>
            </w:tcBorders>
            <w:shd w:val="clear" w:color="auto" w:fill="auto"/>
            <w:vAlign w:val="center"/>
            <w:hideMark/>
          </w:tcPr>
          <w:p w14:paraId="5271CE40"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Sulfuric Acid, 96% </w:t>
            </w:r>
          </w:p>
        </w:tc>
        <w:tc>
          <w:tcPr>
            <w:tcW w:w="950" w:type="dxa"/>
            <w:tcBorders>
              <w:top w:val="nil"/>
              <w:left w:val="nil"/>
              <w:bottom w:val="single" w:sz="4" w:space="0" w:color="auto"/>
              <w:right w:val="single" w:sz="4" w:space="0" w:color="auto"/>
            </w:tcBorders>
            <w:shd w:val="clear" w:color="auto" w:fill="auto"/>
            <w:vAlign w:val="center"/>
            <w:hideMark/>
          </w:tcPr>
          <w:p w14:paraId="73025B77"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3C7BEBDA"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1</w:t>
            </w:r>
          </w:p>
        </w:tc>
      </w:tr>
      <w:tr w:rsidR="00795AB1" w:rsidRPr="00795AB1" w14:paraId="0FA2BC57"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9D28DF2"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45</w:t>
            </w:r>
          </w:p>
        </w:tc>
        <w:tc>
          <w:tcPr>
            <w:tcW w:w="5090" w:type="dxa"/>
            <w:tcBorders>
              <w:top w:val="nil"/>
              <w:left w:val="nil"/>
              <w:bottom w:val="single" w:sz="4" w:space="0" w:color="auto"/>
              <w:right w:val="single" w:sz="4" w:space="0" w:color="auto"/>
            </w:tcBorders>
            <w:shd w:val="clear" w:color="auto" w:fill="auto"/>
            <w:vAlign w:val="center"/>
            <w:hideMark/>
          </w:tcPr>
          <w:p w14:paraId="6D9C41C5"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Sulfuric Acid, (77%) and Nitric Acid (70%), </w:t>
            </w:r>
            <w:r w:rsidRPr="00795AB1">
              <w:rPr>
                <w:rFonts w:ascii="Times New Roman" w:eastAsia="Times New Roman" w:hAnsi="Times New Roman" w:cs="Times New Roman"/>
                <w:color w:val="000000"/>
                <w:sz w:val="20"/>
                <w:szCs w:val="20"/>
                <w:lang w:val="en-US"/>
              </w:rPr>
              <w:t>equal parts</w:t>
            </w:r>
          </w:p>
        </w:tc>
        <w:tc>
          <w:tcPr>
            <w:tcW w:w="950" w:type="dxa"/>
            <w:tcBorders>
              <w:top w:val="nil"/>
              <w:left w:val="nil"/>
              <w:bottom w:val="single" w:sz="4" w:space="0" w:color="auto"/>
              <w:right w:val="single" w:sz="4" w:space="0" w:color="auto"/>
            </w:tcBorders>
            <w:shd w:val="clear" w:color="auto" w:fill="auto"/>
            <w:vAlign w:val="center"/>
            <w:hideMark/>
          </w:tcPr>
          <w:p w14:paraId="1E94200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339C562D"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2</w:t>
            </w:r>
          </w:p>
        </w:tc>
      </w:tr>
      <w:tr w:rsidR="00795AB1" w:rsidRPr="00795AB1" w14:paraId="1F3A3498"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1200DB9"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46</w:t>
            </w:r>
          </w:p>
        </w:tc>
        <w:tc>
          <w:tcPr>
            <w:tcW w:w="5090" w:type="dxa"/>
            <w:tcBorders>
              <w:top w:val="nil"/>
              <w:left w:val="nil"/>
              <w:bottom w:val="single" w:sz="4" w:space="0" w:color="auto"/>
              <w:right w:val="single" w:sz="4" w:space="0" w:color="auto"/>
            </w:tcBorders>
            <w:shd w:val="clear" w:color="auto" w:fill="auto"/>
            <w:vAlign w:val="center"/>
            <w:hideMark/>
          </w:tcPr>
          <w:p w14:paraId="75BB7448"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Toluene </w:t>
            </w:r>
          </w:p>
        </w:tc>
        <w:tc>
          <w:tcPr>
            <w:tcW w:w="950" w:type="dxa"/>
            <w:tcBorders>
              <w:top w:val="nil"/>
              <w:left w:val="nil"/>
              <w:bottom w:val="single" w:sz="4" w:space="0" w:color="auto"/>
              <w:right w:val="single" w:sz="4" w:space="0" w:color="auto"/>
            </w:tcBorders>
            <w:shd w:val="clear" w:color="auto" w:fill="auto"/>
            <w:vAlign w:val="center"/>
            <w:hideMark/>
          </w:tcPr>
          <w:p w14:paraId="3368D49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7B03DA8"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7B1E818E"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700678A"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47</w:t>
            </w:r>
          </w:p>
        </w:tc>
        <w:tc>
          <w:tcPr>
            <w:tcW w:w="5090" w:type="dxa"/>
            <w:tcBorders>
              <w:top w:val="nil"/>
              <w:left w:val="nil"/>
              <w:bottom w:val="single" w:sz="4" w:space="0" w:color="auto"/>
              <w:right w:val="single" w:sz="4" w:space="0" w:color="auto"/>
            </w:tcBorders>
            <w:shd w:val="clear" w:color="auto" w:fill="auto"/>
            <w:vAlign w:val="center"/>
            <w:hideMark/>
          </w:tcPr>
          <w:p w14:paraId="0590D514"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Trichloroethylene </w:t>
            </w:r>
          </w:p>
        </w:tc>
        <w:tc>
          <w:tcPr>
            <w:tcW w:w="950" w:type="dxa"/>
            <w:tcBorders>
              <w:top w:val="nil"/>
              <w:left w:val="nil"/>
              <w:bottom w:val="single" w:sz="4" w:space="0" w:color="auto"/>
              <w:right w:val="single" w:sz="4" w:space="0" w:color="auto"/>
            </w:tcBorders>
            <w:shd w:val="clear" w:color="auto" w:fill="auto"/>
            <w:vAlign w:val="center"/>
            <w:hideMark/>
          </w:tcPr>
          <w:p w14:paraId="204B1FBB"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7D0D1D00"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6BE9A942"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5D2ED4"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48</w:t>
            </w:r>
          </w:p>
        </w:tc>
        <w:tc>
          <w:tcPr>
            <w:tcW w:w="5090" w:type="dxa"/>
            <w:tcBorders>
              <w:top w:val="nil"/>
              <w:left w:val="nil"/>
              <w:bottom w:val="single" w:sz="4" w:space="0" w:color="auto"/>
              <w:right w:val="single" w:sz="4" w:space="0" w:color="auto"/>
            </w:tcBorders>
            <w:shd w:val="clear" w:color="auto" w:fill="auto"/>
            <w:vAlign w:val="center"/>
            <w:hideMark/>
          </w:tcPr>
          <w:p w14:paraId="7DDA59CC"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Xylene </w:t>
            </w:r>
          </w:p>
        </w:tc>
        <w:tc>
          <w:tcPr>
            <w:tcW w:w="950" w:type="dxa"/>
            <w:tcBorders>
              <w:top w:val="nil"/>
              <w:left w:val="nil"/>
              <w:bottom w:val="single" w:sz="4" w:space="0" w:color="auto"/>
              <w:right w:val="single" w:sz="4" w:space="0" w:color="auto"/>
            </w:tcBorders>
            <w:shd w:val="clear" w:color="auto" w:fill="auto"/>
            <w:vAlign w:val="center"/>
            <w:hideMark/>
          </w:tcPr>
          <w:p w14:paraId="3CB3DEB2"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A </w:t>
            </w:r>
          </w:p>
        </w:tc>
        <w:tc>
          <w:tcPr>
            <w:tcW w:w="860" w:type="dxa"/>
            <w:tcBorders>
              <w:top w:val="nil"/>
              <w:left w:val="nil"/>
              <w:bottom w:val="single" w:sz="4" w:space="0" w:color="auto"/>
              <w:right w:val="single" w:sz="4" w:space="0" w:color="auto"/>
            </w:tcBorders>
            <w:shd w:val="clear" w:color="auto" w:fill="auto"/>
            <w:vAlign w:val="center"/>
            <w:hideMark/>
          </w:tcPr>
          <w:p w14:paraId="5B73289B"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r w:rsidR="00795AB1" w:rsidRPr="00795AB1" w14:paraId="0A9BE2E9" w14:textId="77777777" w:rsidTr="00795AB1">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E0F38D7" w14:textId="77777777" w:rsidR="00795AB1" w:rsidRPr="00795AB1" w:rsidRDefault="00795AB1" w:rsidP="00795AB1">
            <w:pPr>
              <w:spacing w:after="0" w:line="240" w:lineRule="auto"/>
              <w:jc w:val="right"/>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49</w:t>
            </w:r>
          </w:p>
        </w:tc>
        <w:tc>
          <w:tcPr>
            <w:tcW w:w="5090" w:type="dxa"/>
            <w:tcBorders>
              <w:top w:val="nil"/>
              <w:left w:val="nil"/>
              <w:bottom w:val="single" w:sz="4" w:space="0" w:color="auto"/>
              <w:right w:val="single" w:sz="4" w:space="0" w:color="auto"/>
            </w:tcBorders>
            <w:shd w:val="clear" w:color="auto" w:fill="auto"/>
            <w:vAlign w:val="center"/>
            <w:hideMark/>
          </w:tcPr>
          <w:p w14:paraId="290497A7" w14:textId="77777777" w:rsidR="00795AB1" w:rsidRPr="00795AB1" w:rsidRDefault="00795AB1" w:rsidP="00795AB1">
            <w:pPr>
              <w:spacing w:after="0" w:line="240" w:lineRule="auto"/>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Zinc Chloride, Saturated </w:t>
            </w:r>
          </w:p>
        </w:tc>
        <w:tc>
          <w:tcPr>
            <w:tcW w:w="950" w:type="dxa"/>
            <w:tcBorders>
              <w:top w:val="nil"/>
              <w:left w:val="nil"/>
              <w:bottom w:val="single" w:sz="4" w:space="0" w:color="auto"/>
              <w:right w:val="single" w:sz="4" w:space="0" w:color="auto"/>
            </w:tcBorders>
            <w:shd w:val="clear" w:color="auto" w:fill="auto"/>
            <w:vAlign w:val="center"/>
            <w:hideMark/>
          </w:tcPr>
          <w:p w14:paraId="303AABC6"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 xml:space="preserve">B </w:t>
            </w:r>
          </w:p>
        </w:tc>
        <w:tc>
          <w:tcPr>
            <w:tcW w:w="860" w:type="dxa"/>
            <w:tcBorders>
              <w:top w:val="nil"/>
              <w:left w:val="nil"/>
              <w:bottom w:val="single" w:sz="4" w:space="0" w:color="auto"/>
              <w:right w:val="single" w:sz="4" w:space="0" w:color="auto"/>
            </w:tcBorders>
            <w:shd w:val="clear" w:color="auto" w:fill="auto"/>
            <w:vAlign w:val="center"/>
            <w:hideMark/>
          </w:tcPr>
          <w:p w14:paraId="55DC970E" w14:textId="77777777" w:rsidR="00795AB1" w:rsidRPr="00795AB1" w:rsidRDefault="00795AB1" w:rsidP="00795AB1">
            <w:pPr>
              <w:spacing w:after="0" w:line="240" w:lineRule="auto"/>
              <w:jc w:val="center"/>
              <w:rPr>
                <w:rFonts w:ascii="Times New Roman" w:eastAsia="Times New Roman" w:hAnsi="Times New Roman" w:cs="Times New Roman"/>
                <w:color w:val="000000"/>
                <w:lang w:val="en-US"/>
              </w:rPr>
            </w:pPr>
            <w:r w:rsidRPr="00795AB1">
              <w:rPr>
                <w:rFonts w:ascii="Times New Roman" w:eastAsia="Times New Roman" w:hAnsi="Times New Roman" w:cs="Times New Roman"/>
                <w:color w:val="000000"/>
                <w:lang w:val="en-US"/>
              </w:rPr>
              <w:t>0</w:t>
            </w:r>
          </w:p>
        </w:tc>
      </w:tr>
    </w:tbl>
    <w:p w14:paraId="195CAA90" w14:textId="77777777" w:rsidR="00795AB1" w:rsidRDefault="00795AB1" w:rsidP="00460EF3">
      <w:pPr>
        <w:pStyle w:val="Default"/>
        <w:spacing w:line="480" w:lineRule="auto"/>
        <w:ind w:left="1440"/>
        <w:rPr>
          <w:color w:val="auto"/>
          <w:sz w:val="23"/>
          <w:szCs w:val="23"/>
          <w:lang w:val="en-US"/>
        </w:rPr>
      </w:pPr>
    </w:p>
    <w:p w14:paraId="13080658" w14:textId="77777777" w:rsidR="00A645A6" w:rsidRDefault="00D13C77" w:rsidP="00404D27">
      <w:pPr>
        <w:pStyle w:val="Default"/>
        <w:numPr>
          <w:ilvl w:val="2"/>
          <w:numId w:val="7"/>
        </w:numPr>
        <w:spacing w:line="480" w:lineRule="auto"/>
        <w:rPr>
          <w:color w:val="auto"/>
          <w:sz w:val="23"/>
          <w:szCs w:val="23"/>
          <w:lang w:val="en-US"/>
        </w:rPr>
      </w:pPr>
      <w:r w:rsidRPr="00D13C77">
        <w:rPr>
          <w:color w:val="auto"/>
          <w:sz w:val="23"/>
          <w:szCs w:val="23"/>
          <w:lang w:val="en-US"/>
        </w:rPr>
        <w:t xml:space="preserve">Performance requirements: </w:t>
      </w:r>
    </w:p>
    <w:p w14:paraId="35E82201" w14:textId="77777777" w:rsidR="006C0B58" w:rsidRDefault="006C0B58" w:rsidP="00795AB1">
      <w:pPr>
        <w:pStyle w:val="Default"/>
        <w:numPr>
          <w:ilvl w:val="3"/>
          <w:numId w:val="7"/>
        </w:numPr>
        <w:spacing w:line="480" w:lineRule="auto"/>
        <w:ind w:left="2127" w:hanging="567"/>
        <w:rPr>
          <w:color w:val="auto"/>
          <w:sz w:val="23"/>
          <w:szCs w:val="23"/>
          <w:lang w:val="en-US"/>
        </w:rPr>
      </w:pPr>
      <w:r w:rsidRPr="006C0B58">
        <w:rPr>
          <w:color w:val="auto"/>
          <w:sz w:val="23"/>
          <w:szCs w:val="23"/>
          <w:lang w:val="en-US"/>
        </w:rPr>
        <w:t>Density DIN 52350/ISO 1183</w:t>
      </w:r>
      <w:r>
        <w:rPr>
          <w:color w:val="auto"/>
          <w:sz w:val="23"/>
          <w:szCs w:val="23"/>
          <w:lang w:val="en-US"/>
        </w:rPr>
        <w:t xml:space="preserve">:  </w:t>
      </w:r>
      <w:r w:rsidRPr="006C0B58">
        <w:rPr>
          <w:color w:val="auto"/>
          <w:sz w:val="23"/>
          <w:szCs w:val="23"/>
          <w:lang w:val="en-US"/>
        </w:rPr>
        <w:t>≥ 1,35 g/cm</w:t>
      </w:r>
      <w:r>
        <w:rPr>
          <w:color w:val="auto"/>
          <w:sz w:val="23"/>
          <w:szCs w:val="23"/>
          <w:lang w:val="en-US"/>
        </w:rPr>
        <w:t>³</w:t>
      </w:r>
      <w:r w:rsidR="00EF4644">
        <w:rPr>
          <w:color w:val="auto"/>
          <w:sz w:val="23"/>
          <w:szCs w:val="23"/>
          <w:lang w:val="en-US"/>
        </w:rPr>
        <w:t xml:space="preserve"> / </w:t>
      </w:r>
      <w:r w:rsidR="00EF4644" w:rsidRPr="006C0B58">
        <w:rPr>
          <w:color w:val="auto"/>
          <w:sz w:val="23"/>
          <w:szCs w:val="23"/>
          <w:lang w:val="en-US"/>
        </w:rPr>
        <w:t xml:space="preserve">≥ </w:t>
      </w:r>
      <w:r w:rsidR="00EF4644">
        <w:rPr>
          <w:color w:val="auto"/>
          <w:sz w:val="23"/>
          <w:szCs w:val="23"/>
          <w:lang w:val="en-US"/>
        </w:rPr>
        <w:t xml:space="preserve">84 </w:t>
      </w:r>
      <w:proofErr w:type="spellStart"/>
      <w:r w:rsidR="00EF4644">
        <w:rPr>
          <w:color w:val="auto"/>
          <w:sz w:val="23"/>
          <w:szCs w:val="23"/>
          <w:lang w:val="en-US"/>
        </w:rPr>
        <w:t>lbs</w:t>
      </w:r>
      <w:proofErr w:type="spellEnd"/>
      <w:r w:rsidR="00EF4644">
        <w:rPr>
          <w:color w:val="auto"/>
          <w:sz w:val="23"/>
          <w:szCs w:val="23"/>
          <w:lang w:val="en-US"/>
        </w:rPr>
        <w:t>/ft³</w:t>
      </w:r>
    </w:p>
    <w:p w14:paraId="256D5782" w14:textId="77777777" w:rsidR="00A645A6" w:rsidRDefault="00D13C77" w:rsidP="00795AB1">
      <w:pPr>
        <w:pStyle w:val="Default"/>
        <w:numPr>
          <w:ilvl w:val="3"/>
          <w:numId w:val="7"/>
        </w:numPr>
        <w:spacing w:line="480" w:lineRule="auto"/>
        <w:ind w:left="2127" w:hanging="567"/>
        <w:rPr>
          <w:color w:val="auto"/>
          <w:sz w:val="23"/>
          <w:szCs w:val="23"/>
          <w:lang w:val="en-US"/>
        </w:rPr>
      </w:pPr>
      <w:r w:rsidRPr="00A645A6">
        <w:rPr>
          <w:color w:val="auto"/>
          <w:sz w:val="23"/>
          <w:szCs w:val="23"/>
          <w:lang w:val="en-US"/>
        </w:rPr>
        <w:lastRenderedPageBreak/>
        <w:t>Modulus of elasticity</w:t>
      </w:r>
      <w:r w:rsidR="006C0B58">
        <w:rPr>
          <w:color w:val="auto"/>
          <w:sz w:val="23"/>
          <w:szCs w:val="23"/>
          <w:lang w:val="en-US"/>
        </w:rPr>
        <w:t xml:space="preserve"> </w:t>
      </w:r>
      <w:r w:rsidR="006C0B58" w:rsidRPr="006C0B58">
        <w:rPr>
          <w:color w:val="auto"/>
          <w:sz w:val="23"/>
          <w:szCs w:val="23"/>
          <w:lang w:val="en-US"/>
        </w:rPr>
        <w:t>EN ISO 178</w:t>
      </w:r>
      <w:r w:rsidRPr="00A645A6">
        <w:rPr>
          <w:color w:val="auto"/>
          <w:sz w:val="23"/>
          <w:szCs w:val="23"/>
          <w:lang w:val="en-US"/>
        </w:rPr>
        <w:t xml:space="preserve">: </w:t>
      </w:r>
      <w:r w:rsidR="006C0B58" w:rsidRPr="006C0B58">
        <w:rPr>
          <w:color w:val="auto"/>
          <w:sz w:val="23"/>
          <w:szCs w:val="23"/>
          <w:lang w:val="en-US"/>
        </w:rPr>
        <w:t>≥</w:t>
      </w:r>
      <w:r w:rsidR="006C0B58">
        <w:rPr>
          <w:color w:val="auto"/>
          <w:sz w:val="23"/>
          <w:szCs w:val="23"/>
          <w:lang w:val="en-US"/>
        </w:rPr>
        <w:t xml:space="preserve"> </w:t>
      </w:r>
      <w:r w:rsidR="00A645A6" w:rsidRPr="00A645A6">
        <w:rPr>
          <w:color w:val="auto"/>
          <w:sz w:val="23"/>
          <w:szCs w:val="23"/>
          <w:lang w:val="en-US"/>
        </w:rPr>
        <w:t xml:space="preserve">9000 MPa </w:t>
      </w:r>
      <w:r w:rsidR="00FC4B70">
        <w:rPr>
          <w:color w:val="auto"/>
          <w:sz w:val="23"/>
          <w:szCs w:val="23"/>
          <w:lang w:val="en-US"/>
        </w:rPr>
        <w:t xml:space="preserve">/ </w:t>
      </w:r>
      <w:r w:rsidR="00FC4B70" w:rsidRPr="00795AB1">
        <w:rPr>
          <w:rFonts w:hint="eastAsia"/>
          <w:color w:val="auto"/>
          <w:sz w:val="23"/>
          <w:szCs w:val="23"/>
          <w:lang w:val="en-US"/>
        </w:rPr>
        <w:t>≥</w:t>
      </w:r>
      <w:r w:rsidR="00FC4B70" w:rsidRPr="00795AB1">
        <w:rPr>
          <w:color w:val="auto"/>
          <w:sz w:val="23"/>
          <w:szCs w:val="23"/>
          <w:lang w:val="en-US"/>
        </w:rPr>
        <w:t xml:space="preserve"> 1,305,340 psi</w:t>
      </w:r>
    </w:p>
    <w:p w14:paraId="6EC2D337" w14:textId="77777777" w:rsidR="006C0B58" w:rsidRDefault="006C0B58" w:rsidP="00795AB1">
      <w:pPr>
        <w:pStyle w:val="Default"/>
        <w:numPr>
          <w:ilvl w:val="3"/>
          <w:numId w:val="7"/>
        </w:numPr>
        <w:spacing w:line="480" w:lineRule="auto"/>
        <w:ind w:left="2127" w:hanging="567"/>
        <w:rPr>
          <w:color w:val="auto"/>
          <w:sz w:val="23"/>
          <w:szCs w:val="23"/>
          <w:lang w:val="en-US"/>
        </w:rPr>
      </w:pPr>
      <w:r w:rsidRPr="006C0B58">
        <w:rPr>
          <w:color w:val="auto"/>
          <w:sz w:val="23"/>
          <w:szCs w:val="23"/>
          <w:lang w:val="en-US"/>
        </w:rPr>
        <w:t>Flexural strength EN ISO 178</w:t>
      </w:r>
      <w:r w:rsidR="00D13C77" w:rsidRPr="00A645A6">
        <w:rPr>
          <w:color w:val="auto"/>
          <w:sz w:val="23"/>
          <w:szCs w:val="23"/>
          <w:lang w:val="en-US"/>
        </w:rPr>
        <w:t xml:space="preserve">: </w:t>
      </w:r>
      <w:r w:rsidRPr="006C0B58">
        <w:rPr>
          <w:color w:val="auto"/>
          <w:sz w:val="23"/>
          <w:szCs w:val="23"/>
          <w:lang w:val="en-US"/>
        </w:rPr>
        <w:t>≥ 80 MPa</w:t>
      </w:r>
      <w:r w:rsidR="00FC4B70">
        <w:rPr>
          <w:color w:val="auto"/>
          <w:sz w:val="23"/>
          <w:szCs w:val="23"/>
          <w:lang w:val="en-US"/>
        </w:rPr>
        <w:t xml:space="preserve"> / </w:t>
      </w:r>
      <w:r w:rsidR="00FC4B70" w:rsidRPr="00795AB1">
        <w:rPr>
          <w:rFonts w:hint="eastAsia"/>
          <w:color w:val="auto"/>
          <w:sz w:val="23"/>
          <w:szCs w:val="23"/>
          <w:lang w:val="en-US"/>
        </w:rPr>
        <w:t>≥</w:t>
      </w:r>
      <w:r w:rsidR="00FC4B70" w:rsidRPr="00795AB1">
        <w:rPr>
          <w:color w:val="auto"/>
          <w:sz w:val="23"/>
          <w:szCs w:val="23"/>
          <w:lang w:val="en-US"/>
        </w:rPr>
        <w:t xml:space="preserve"> 11,603 psi</w:t>
      </w:r>
    </w:p>
    <w:p w14:paraId="432DDFA3" w14:textId="77777777" w:rsidR="00A645A6" w:rsidRDefault="006C0B58" w:rsidP="00795AB1">
      <w:pPr>
        <w:pStyle w:val="Default"/>
        <w:numPr>
          <w:ilvl w:val="3"/>
          <w:numId w:val="7"/>
        </w:numPr>
        <w:spacing w:line="480" w:lineRule="auto"/>
        <w:ind w:left="2127" w:hanging="567"/>
        <w:rPr>
          <w:color w:val="auto"/>
          <w:sz w:val="23"/>
          <w:szCs w:val="23"/>
          <w:lang w:val="en-US"/>
        </w:rPr>
      </w:pPr>
      <w:r w:rsidRPr="006C0B58">
        <w:rPr>
          <w:color w:val="auto"/>
          <w:sz w:val="23"/>
          <w:szCs w:val="23"/>
          <w:lang w:val="en-US"/>
        </w:rPr>
        <w:t>Tensile strength EN ISO 527-2</w:t>
      </w:r>
      <w:r>
        <w:rPr>
          <w:color w:val="auto"/>
          <w:sz w:val="23"/>
          <w:szCs w:val="23"/>
          <w:lang w:val="en-US"/>
        </w:rPr>
        <w:t xml:space="preserve">: </w:t>
      </w:r>
      <w:r w:rsidRPr="006C0B58">
        <w:rPr>
          <w:color w:val="auto"/>
          <w:sz w:val="23"/>
          <w:szCs w:val="23"/>
          <w:lang w:val="en-US"/>
        </w:rPr>
        <w:t>≥ 60 MPa</w:t>
      </w:r>
      <w:r w:rsidR="00FC4B70">
        <w:rPr>
          <w:color w:val="auto"/>
          <w:sz w:val="23"/>
          <w:szCs w:val="23"/>
          <w:lang w:val="en-US"/>
        </w:rPr>
        <w:t xml:space="preserve"> /  </w:t>
      </w:r>
      <w:r w:rsidR="00FC4B70" w:rsidRPr="00795AB1">
        <w:rPr>
          <w:rFonts w:hint="eastAsia"/>
          <w:color w:val="auto"/>
          <w:sz w:val="23"/>
          <w:szCs w:val="23"/>
          <w:lang w:val="en-US"/>
        </w:rPr>
        <w:t>≥</w:t>
      </w:r>
      <w:r w:rsidR="00FC4B70" w:rsidRPr="00795AB1">
        <w:rPr>
          <w:color w:val="auto"/>
          <w:sz w:val="23"/>
          <w:szCs w:val="23"/>
          <w:lang w:val="en-US"/>
        </w:rPr>
        <w:t xml:space="preserve"> 8,702 psi</w:t>
      </w:r>
    </w:p>
    <w:p w14:paraId="51E95764" w14:textId="77777777" w:rsidR="006C0B58" w:rsidRDefault="006C0B58" w:rsidP="00795AB1">
      <w:pPr>
        <w:pStyle w:val="Default"/>
        <w:numPr>
          <w:ilvl w:val="3"/>
          <w:numId w:val="7"/>
        </w:numPr>
        <w:spacing w:line="480" w:lineRule="auto"/>
        <w:ind w:left="2127" w:hanging="567"/>
        <w:rPr>
          <w:color w:val="auto"/>
          <w:sz w:val="23"/>
          <w:szCs w:val="23"/>
          <w:lang w:val="en-US"/>
        </w:rPr>
      </w:pPr>
      <w:r w:rsidRPr="006C0B58">
        <w:rPr>
          <w:color w:val="auto"/>
          <w:sz w:val="23"/>
          <w:szCs w:val="23"/>
          <w:lang w:val="en-US"/>
        </w:rPr>
        <w:t>Resistance to scratching EN 438-2, point 25: 4-6 N</w:t>
      </w:r>
      <w:r w:rsidR="00FC4B70">
        <w:rPr>
          <w:color w:val="auto"/>
          <w:sz w:val="23"/>
          <w:szCs w:val="23"/>
          <w:lang w:val="en-US"/>
        </w:rPr>
        <w:t xml:space="preserve"> (6N = 1.35 lbf)</w:t>
      </w:r>
    </w:p>
    <w:p w14:paraId="7FCA75BC" w14:textId="77777777" w:rsidR="006C0B58" w:rsidRDefault="006C0B58" w:rsidP="00795AB1">
      <w:pPr>
        <w:pStyle w:val="Default"/>
        <w:numPr>
          <w:ilvl w:val="3"/>
          <w:numId w:val="7"/>
        </w:numPr>
        <w:spacing w:line="480" w:lineRule="auto"/>
        <w:ind w:left="2127" w:hanging="567"/>
        <w:rPr>
          <w:color w:val="auto"/>
          <w:sz w:val="23"/>
          <w:szCs w:val="23"/>
          <w:lang w:val="en-US"/>
        </w:rPr>
      </w:pPr>
      <w:r w:rsidRPr="006C0B58">
        <w:rPr>
          <w:color w:val="auto"/>
          <w:sz w:val="23"/>
          <w:szCs w:val="23"/>
          <w:lang w:val="en-US"/>
        </w:rPr>
        <w:t>Resistance to impact</w:t>
      </w:r>
      <w:r>
        <w:rPr>
          <w:color w:val="auto"/>
          <w:sz w:val="23"/>
          <w:szCs w:val="23"/>
          <w:lang w:val="en-US"/>
        </w:rPr>
        <w:t xml:space="preserve"> </w:t>
      </w:r>
      <w:r w:rsidRPr="006C0B58">
        <w:rPr>
          <w:color w:val="auto"/>
          <w:sz w:val="23"/>
          <w:szCs w:val="23"/>
          <w:lang w:val="en-US"/>
        </w:rPr>
        <w:t>EN 438-2, point 21</w:t>
      </w:r>
      <w:r>
        <w:rPr>
          <w:color w:val="auto"/>
          <w:sz w:val="23"/>
          <w:szCs w:val="23"/>
          <w:lang w:val="en-US"/>
        </w:rPr>
        <w:t xml:space="preserve">: </w:t>
      </w:r>
      <w:r w:rsidR="007B7E70">
        <w:rPr>
          <w:color w:val="auto"/>
          <w:sz w:val="23"/>
          <w:szCs w:val="23"/>
          <w:lang w:val="en-US"/>
        </w:rPr>
        <w:t xml:space="preserve">≤ </w:t>
      </w:r>
      <w:r>
        <w:rPr>
          <w:color w:val="auto"/>
          <w:sz w:val="23"/>
          <w:szCs w:val="23"/>
          <w:lang w:val="en-US"/>
        </w:rPr>
        <w:t>8mm</w:t>
      </w:r>
      <w:r w:rsidR="00EF4644">
        <w:rPr>
          <w:color w:val="auto"/>
          <w:sz w:val="23"/>
          <w:szCs w:val="23"/>
          <w:lang w:val="en-US"/>
        </w:rPr>
        <w:t xml:space="preserve"> / ≤1/3”</w:t>
      </w:r>
    </w:p>
    <w:p w14:paraId="1513A868" w14:textId="77777777" w:rsidR="006C0B58" w:rsidRPr="006C0B58" w:rsidRDefault="006C0B58" w:rsidP="00795AB1">
      <w:pPr>
        <w:pStyle w:val="Default"/>
        <w:numPr>
          <w:ilvl w:val="3"/>
          <w:numId w:val="7"/>
        </w:numPr>
        <w:spacing w:line="480" w:lineRule="auto"/>
        <w:ind w:left="2127" w:hanging="567"/>
        <w:rPr>
          <w:color w:val="auto"/>
          <w:sz w:val="23"/>
          <w:szCs w:val="23"/>
          <w:lang w:val="en-US"/>
        </w:rPr>
      </w:pPr>
      <w:r w:rsidRPr="006C0B58">
        <w:rPr>
          <w:color w:val="auto"/>
          <w:sz w:val="23"/>
          <w:szCs w:val="23"/>
          <w:lang w:val="en-US"/>
        </w:rPr>
        <w:t>Resistance to stress abrasion</w:t>
      </w:r>
      <w:r>
        <w:rPr>
          <w:color w:val="auto"/>
          <w:sz w:val="23"/>
          <w:szCs w:val="23"/>
          <w:lang w:val="en-US"/>
        </w:rPr>
        <w:t xml:space="preserve"> </w:t>
      </w:r>
      <w:r w:rsidRPr="006C0B58">
        <w:rPr>
          <w:color w:val="auto"/>
          <w:sz w:val="23"/>
          <w:szCs w:val="23"/>
          <w:lang w:val="en-US"/>
        </w:rPr>
        <w:t>EN 438-2, point 10</w:t>
      </w:r>
      <w:r>
        <w:rPr>
          <w:color w:val="auto"/>
          <w:sz w:val="23"/>
          <w:szCs w:val="23"/>
          <w:lang w:val="en-US"/>
        </w:rPr>
        <w:t xml:space="preserve">: </w:t>
      </w:r>
      <w:r w:rsidR="00EF4644" w:rsidRPr="006C0B58">
        <w:rPr>
          <w:color w:val="auto"/>
          <w:sz w:val="23"/>
          <w:szCs w:val="23"/>
          <w:lang w:val="en-US"/>
        </w:rPr>
        <w:t>≥</w:t>
      </w:r>
      <w:r>
        <w:rPr>
          <w:color w:val="auto"/>
          <w:sz w:val="23"/>
          <w:szCs w:val="23"/>
          <w:lang w:val="en-US"/>
        </w:rPr>
        <w:t>450 U</w:t>
      </w:r>
      <w:r w:rsidR="00EF4644">
        <w:rPr>
          <w:color w:val="auto"/>
          <w:sz w:val="23"/>
          <w:szCs w:val="23"/>
          <w:lang w:val="en-US"/>
        </w:rPr>
        <w:t xml:space="preserve"> (rotations)</w:t>
      </w:r>
    </w:p>
    <w:p w14:paraId="2E30620B" w14:textId="77777777" w:rsidR="00173F0F" w:rsidRPr="00173F0F" w:rsidRDefault="00173F0F" w:rsidP="00795AB1">
      <w:pPr>
        <w:pStyle w:val="Default"/>
        <w:numPr>
          <w:ilvl w:val="3"/>
          <w:numId w:val="7"/>
        </w:numPr>
        <w:spacing w:line="480" w:lineRule="auto"/>
        <w:ind w:left="2127" w:hanging="567"/>
        <w:rPr>
          <w:color w:val="auto"/>
          <w:sz w:val="23"/>
          <w:szCs w:val="23"/>
          <w:lang w:val="en-US"/>
        </w:rPr>
      </w:pPr>
      <w:r w:rsidRPr="00173F0F">
        <w:rPr>
          <w:color w:val="auto"/>
          <w:sz w:val="23"/>
          <w:szCs w:val="23"/>
          <w:lang w:val="en-US"/>
        </w:rPr>
        <w:t xml:space="preserve">Dimensional stability measured at elevated temperatures with moisture change EN 438-2, point 17: </w:t>
      </w:r>
      <w:r w:rsidR="007B7E70">
        <w:rPr>
          <w:color w:val="auto"/>
          <w:sz w:val="23"/>
          <w:szCs w:val="23"/>
          <w:lang w:val="en-US"/>
        </w:rPr>
        <w:t xml:space="preserve">≤ </w:t>
      </w:r>
      <w:r w:rsidRPr="00173F0F">
        <w:rPr>
          <w:color w:val="auto"/>
          <w:sz w:val="23"/>
          <w:szCs w:val="23"/>
          <w:lang w:val="en-US"/>
        </w:rPr>
        <w:t>0,05</w:t>
      </w:r>
      <w:r w:rsidR="007B7E70">
        <w:rPr>
          <w:color w:val="auto"/>
          <w:sz w:val="23"/>
          <w:szCs w:val="23"/>
          <w:lang w:val="en-US"/>
        </w:rPr>
        <w:t>%</w:t>
      </w:r>
      <w:r w:rsidRPr="00173F0F">
        <w:rPr>
          <w:color w:val="auto"/>
          <w:sz w:val="23"/>
          <w:szCs w:val="23"/>
          <w:lang w:val="en-US"/>
        </w:rPr>
        <w:t xml:space="preserve"> length</w:t>
      </w:r>
      <w:r>
        <w:rPr>
          <w:color w:val="auto"/>
          <w:sz w:val="23"/>
          <w:szCs w:val="23"/>
          <w:lang w:val="en-US"/>
        </w:rPr>
        <w:t xml:space="preserve">; </w:t>
      </w:r>
      <w:r w:rsidR="007B7E70">
        <w:rPr>
          <w:color w:val="auto"/>
          <w:sz w:val="23"/>
          <w:szCs w:val="23"/>
          <w:lang w:val="en-US"/>
        </w:rPr>
        <w:t xml:space="preserve">≤ </w:t>
      </w:r>
      <w:r w:rsidRPr="00173F0F">
        <w:rPr>
          <w:color w:val="auto"/>
          <w:sz w:val="23"/>
          <w:szCs w:val="23"/>
          <w:lang w:val="en-US"/>
        </w:rPr>
        <w:t>0,15</w:t>
      </w:r>
      <w:r w:rsidR="007B7E70">
        <w:rPr>
          <w:color w:val="auto"/>
          <w:sz w:val="23"/>
          <w:szCs w:val="23"/>
          <w:lang w:val="en-US"/>
        </w:rPr>
        <w:t>%</w:t>
      </w:r>
      <w:r w:rsidRPr="00173F0F">
        <w:rPr>
          <w:color w:val="auto"/>
          <w:sz w:val="23"/>
          <w:szCs w:val="23"/>
          <w:lang w:val="en-US"/>
        </w:rPr>
        <w:t xml:space="preserve"> width</w:t>
      </w:r>
    </w:p>
    <w:p w14:paraId="112E05AF" w14:textId="77777777" w:rsidR="00173F0F" w:rsidRPr="00173F0F" w:rsidRDefault="00173F0F" w:rsidP="00795AB1">
      <w:pPr>
        <w:pStyle w:val="Default"/>
        <w:numPr>
          <w:ilvl w:val="3"/>
          <w:numId w:val="7"/>
        </w:numPr>
        <w:spacing w:line="480" w:lineRule="auto"/>
        <w:ind w:left="2127" w:hanging="567"/>
        <w:rPr>
          <w:color w:val="auto"/>
          <w:sz w:val="23"/>
          <w:szCs w:val="23"/>
          <w:lang w:val="en-US"/>
        </w:rPr>
      </w:pPr>
      <w:r w:rsidRPr="00173F0F">
        <w:rPr>
          <w:color w:val="auto"/>
          <w:sz w:val="23"/>
          <w:szCs w:val="23"/>
          <w:lang w:val="en-US"/>
        </w:rPr>
        <w:t>Resistance to boiling water</w:t>
      </w:r>
      <w:r>
        <w:rPr>
          <w:color w:val="auto"/>
          <w:sz w:val="23"/>
          <w:szCs w:val="23"/>
          <w:lang w:val="en-US"/>
        </w:rPr>
        <w:t xml:space="preserve"> </w:t>
      </w:r>
      <w:r w:rsidRPr="00173F0F">
        <w:rPr>
          <w:color w:val="auto"/>
          <w:sz w:val="23"/>
          <w:szCs w:val="23"/>
          <w:lang w:val="en-US"/>
        </w:rPr>
        <w:t>EN 438-2, point 12</w:t>
      </w:r>
      <w:r>
        <w:rPr>
          <w:color w:val="auto"/>
          <w:sz w:val="23"/>
          <w:szCs w:val="23"/>
          <w:lang w:val="en-US"/>
        </w:rPr>
        <w:t xml:space="preserve">: </w:t>
      </w:r>
      <w:r w:rsidRPr="00173F0F">
        <w:rPr>
          <w:color w:val="auto"/>
          <w:sz w:val="23"/>
          <w:szCs w:val="23"/>
          <w:lang w:val="en-US"/>
        </w:rPr>
        <w:t>0,3%</w:t>
      </w:r>
    </w:p>
    <w:p w14:paraId="2D9CBB34" w14:textId="77777777" w:rsidR="00173F0F" w:rsidRPr="00173F0F" w:rsidRDefault="00173F0F" w:rsidP="00795AB1">
      <w:pPr>
        <w:pStyle w:val="Default"/>
        <w:numPr>
          <w:ilvl w:val="3"/>
          <w:numId w:val="7"/>
        </w:numPr>
        <w:spacing w:line="480" w:lineRule="auto"/>
        <w:ind w:left="2127" w:hanging="567"/>
        <w:rPr>
          <w:color w:val="auto"/>
          <w:sz w:val="23"/>
          <w:szCs w:val="23"/>
          <w:lang w:val="en-US"/>
        </w:rPr>
      </w:pPr>
      <w:r w:rsidRPr="00173F0F">
        <w:rPr>
          <w:color w:val="auto"/>
          <w:sz w:val="23"/>
          <w:szCs w:val="23"/>
          <w:lang w:val="en-US"/>
        </w:rPr>
        <w:t>Co-efficiency of thermal expansion</w:t>
      </w:r>
      <w:r>
        <w:rPr>
          <w:color w:val="auto"/>
          <w:sz w:val="23"/>
          <w:szCs w:val="23"/>
          <w:lang w:val="en-US"/>
        </w:rPr>
        <w:t xml:space="preserve"> </w:t>
      </w:r>
      <w:r w:rsidRPr="00173F0F">
        <w:rPr>
          <w:color w:val="auto"/>
          <w:sz w:val="23"/>
          <w:szCs w:val="23"/>
          <w:lang w:val="en-US"/>
        </w:rPr>
        <w:t>DIN 52328</w:t>
      </w:r>
      <w:r>
        <w:rPr>
          <w:color w:val="auto"/>
          <w:sz w:val="23"/>
          <w:szCs w:val="23"/>
          <w:lang w:val="en-US"/>
        </w:rPr>
        <w:t xml:space="preserve">: </w:t>
      </w:r>
      <w:r w:rsidRPr="00173F0F">
        <w:rPr>
          <w:color w:val="auto"/>
          <w:sz w:val="23"/>
          <w:szCs w:val="23"/>
          <w:lang w:val="en-US"/>
        </w:rPr>
        <w:t>20 x 10</w:t>
      </w:r>
      <w:r w:rsidRPr="00173F0F">
        <w:rPr>
          <w:color w:val="auto"/>
          <w:sz w:val="23"/>
          <w:szCs w:val="23"/>
          <w:vertAlign w:val="superscript"/>
          <w:lang w:val="en-US"/>
        </w:rPr>
        <w:t>-6</w:t>
      </w:r>
    </w:p>
    <w:p w14:paraId="70C68F4E" w14:textId="77777777" w:rsidR="00173F0F" w:rsidRPr="00173F0F" w:rsidRDefault="00173F0F" w:rsidP="00795AB1">
      <w:pPr>
        <w:pStyle w:val="Default"/>
        <w:numPr>
          <w:ilvl w:val="3"/>
          <w:numId w:val="7"/>
        </w:numPr>
        <w:spacing w:line="480" w:lineRule="auto"/>
        <w:ind w:left="2127" w:hanging="567"/>
        <w:rPr>
          <w:color w:val="auto"/>
          <w:sz w:val="23"/>
          <w:szCs w:val="23"/>
          <w:lang w:val="en-US"/>
        </w:rPr>
      </w:pPr>
      <w:r w:rsidRPr="00173F0F">
        <w:rPr>
          <w:color w:val="auto"/>
          <w:sz w:val="23"/>
          <w:szCs w:val="23"/>
          <w:lang w:val="en-US"/>
        </w:rPr>
        <w:t>Resistance to dry heat</w:t>
      </w:r>
      <w:r>
        <w:rPr>
          <w:color w:val="auto"/>
          <w:sz w:val="23"/>
          <w:szCs w:val="23"/>
          <w:lang w:val="en-US"/>
        </w:rPr>
        <w:t xml:space="preserve"> </w:t>
      </w:r>
      <w:r w:rsidRPr="00173F0F">
        <w:rPr>
          <w:color w:val="auto"/>
          <w:sz w:val="23"/>
          <w:szCs w:val="23"/>
          <w:lang w:val="en-US"/>
        </w:rPr>
        <w:t>EN 438-2, point 16</w:t>
      </w:r>
      <w:r>
        <w:rPr>
          <w:color w:val="auto"/>
          <w:sz w:val="23"/>
          <w:szCs w:val="23"/>
          <w:lang w:val="en-US"/>
        </w:rPr>
        <w:t xml:space="preserve">: </w:t>
      </w:r>
      <w:r w:rsidRPr="00173F0F">
        <w:rPr>
          <w:color w:val="auto"/>
          <w:sz w:val="23"/>
          <w:szCs w:val="23"/>
          <w:lang w:val="en-US"/>
        </w:rPr>
        <w:t>5 no visible changes, no</w:t>
      </w:r>
      <w:r>
        <w:rPr>
          <w:color w:val="auto"/>
          <w:sz w:val="23"/>
          <w:szCs w:val="23"/>
          <w:lang w:val="en-US"/>
        </w:rPr>
        <w:t xml:space="preserve"> </w:t>
      </w:r>
      <w:r w:rsidRPr="00173F0F">
        <w:rPr>
          <w:color w:val="auto"/>
          <w:sz w:val="23"/>
          <w:szCs w:val="23"/>
          <w:lang w:val="en-US"/>
        </w:rPr>
        <w:t xml:space="preserve">blisters </w:t>
      </w:r>
      <w:r>
        <w:rPr>
          <w:color w:val="auto"/>
          <w:sz w:val="23"/>
          <w:szCs w:val="23"/>
          <w:lang w:val="en-US"/>
        </w:rPr>
        <w:tab/>
      </w:r>
      <w:r w:rsidRPr="00173F0F">
        <w:rPr>
          <w:color w:val="auto"/>
          <w:sz w:val="23"/>
          <w:szCs w:val="23"/>
          <w:lang w:val="en-US"/>
        </w:rPr>
        <w:t>or cracks</w:t>
      </w:r>
    </w:p>
    <w:p w14:paraId="0C74A63D" w14:textId="77777777" w:rsidR="00173F0F" w:rsidRPr="00173F0F" w:rsidRDefault="00173F0F" w:rsidP="00795AB1">
      <w:pPr>
        <w:pStyle w:val="Default"/>
        <w:numPr>
          <w:ilvl w:val="3"/>
          <w:numId w:val="7"/>
        </w:numPr>
        <w:spacing w:line="480" w:lineRule="auto"/>
        <w:ind w:left="2127" w:hanging="567"/>
        <w:rPr>
          <w:color w:val="auto"/>
          <w:sz w:val="23"/>
          <w:szCs w:val="23"/>
          <w:lang w:val="en-US"/>
        </w:rPr>
      </w:pPr>
      <w:r w:rsidRPr="00173F0F">
        <w:rPr>
          <w:color w:val="auto"/>
          <w:sz w:val="23"/>
          <w:szCs w:val="23"/>
          <w:lang w:val="en-US"/>
        </w:rPr>
        <w:t xml:space="preserve">Resistance to staining EN 438-2, point 26 (group 1-3): 5 no visible </w:t>
      </w:r>
      <w:r>
        <w:rPr>
          <w:color w:val="auto"/>
          <w:sz w:val="23"/>
          <w:szCs w:val="23"/>
          <w:lang w:val="en-US"/>
        </w:rPr>
        <w:tab/>
      </w:r>
      <w:r w:rsidRPr="00173F0F">
        <w:rPr>
          <w:color w:val="auto"/>
          <w:sz w:val="23"/>
          <w:szCs w:val="23"/>
          <w:lang w:val="en-US"/>
        </w:rPr>
        <w:t>changes, no</w:t>
      </w:r>
      <w:r>
        <w:rPr>
          <w:color w:val="auto"/>
          <w:sz w:val="23"/>
          <w:szCs w:val="23"/>
          <w:lang w:val="en-US"/>
        </w:rPr>
        <w:t xml:space="preserve"> </w:t>
      </w:r>
      <w:r w:rsidR="00F6644C">
        <w:rPr>
          <w:color w:val="auto"/>
          <w:sz w:val="23"/>
          <w:szCs w:val="23"/>
          <w:lang w:val="en-US"/>
        </w:rPr>
        <w:t>blisters or cracks</w:t>
      </w:r>
    </w:p>
    <w:p w14:paraId="721A3239" w14:textId="77777777" w:rsidR="00A645A6" w:rsidRPr="00173F0F" w:rsidRDefault="00173F0F" w:rsidP="00795AB1">
      <w:pPr>
        <w:pStyle w:val="Default"/>
        <w:numPr>
          <w:ilvl w:val="3"/>
          <w:numId w:val="7"/>
        </w:numPr>
        <w:spacing w:line="480" w:lineRule="auto"/>
        <w:ind w:left="2127" w:hanging="567"/>
        <w:rPr>
          <w:color w:val="auto"/>
          <w:sz w:val="23"/>
          <w:szCs w:val="23"/>
          <w:lang w:val="en-US"/>
        </w:rPr>
      </w:pPr>
      <w:r w:rsidRPr="00173F0F">
        <w:rPr>
          <w:color w:val="auto"/>
          <w:sz w:val="23"/>
          <w:szCs w:val="23"/>
          <w:lang w:val="en-US"/>
        </w:rPr>
        <w:t>Light fastness</w:t>
      </w:r>
      <w:r>
        <w:rPr>
          <w:color w:val="auto"/>
          <w:sz w:val="23"/>
          <w:szCs w:val="23"/>
          <w:lang w:val="en-US"/>
        </w:rPr>
        <w:t xml:space="preserve"> </w:t>
      </w:r>
      <w:r w:rsidRPr="00173F0F">
        <w:rPr>
          <w:color w:val="auto"/>
          <w:sz w:val="23"/>
          <w:szCs w:val="23"/>
          <w:lang w:val="en-US"/>
        </w:rPr>
        <w:t>EN 438-2, point 27</w:t>
      </w:r>
      <w:r>
        <w:rPr>
          <w:color w:val="auto"/>
          <w:sz w:val="23"/>
          <w:szCs w:val="23"/>
          <w:lang w:val="en-US"/>
        </w:rPr>
        <w:t xml:space="preserve">: </w:t>
      </w:r>
      <w:r w:rsidRPr="00173F0F">
        <w:rPr>
          <w:color w:val="auto"/>
          <w:sz w:val="23"/>
          <w:szCs w:val="23"/>
          <w:lang w:val="en-US"/>
        </w:rPr>
        <w:t>4 or 5</w:t>
      </w:r>
      <w:r w:rsidR="00D13C77" w:rsidRPr="00173F0F">
        <w:rPr>
          <w:color w:val="auto"/>
          <w:sz w:val="23"/>
          <w:szCs w:val="23"/>
          <w:lang w:val="en-US"/>
        </w:rPr>
        <w:t xml:space="preserve"> </w:t>
      </w:r>
    </w:p>
    <w:p w14:paraId="72059A28" w14:textId="77777777" w:rsidR="00A645A6" w:rsidRDefault="00173F0F" w:rsidP="00795AB1">
      <w:pPr>
        <w:pStyle w:val="Default"/>
        <w:numPr>
          <w:ilvl w:val="3"/>
          <w:numId w:val="7"/>
        </w:numPr>
        <w:spacing w:line="480" w:lineRule="auto"/>
        <w:ind w:left="2127" w:hanging="567"/>
        <w:rPr>
          <w:color w:val="auto"/>
          <w:sz w:val="23"/>
          <w:szCs w:val="23"/>
          <w:lang w:val="en-US"/>
        </w:rPr>
      </w:pPr>
      <w:r>
        <w:rPr>
          <w:color w:val="auto"/>
          <w:sz w:val="23"/>
          <w:szCs w:val="23"/>
          <w:lang w:val="en-US"/>
        </w:rPr>
        <w:t>Non-porous and non-microporous surface and edges</w:t>
      </w:r>
    </w:p>
    <w:p w14:paraId="5BF7EEA2" w14:textId="77777777" w:rsidR="00A645A6" w:rsidRDefault="007E5F21" w:rsidP="00795AB1">
      <w:pPr>
        <w:pStyle w:val="Default"/>
        <w:numPr>
          <w:ilvl w:val="3"/>
          <w:numId w:val="7"/>
        </w:numPr>
        <w:spacing w:line="480" w:lineRule="auto"/>
        <w:ind w:left="2127" w:hanging="567"/>
        <w:rPr>
          <w:color w:val="auto"/>
          <w:sz w:val="23"/>
          <w:szCs w:val="23"/>
          <w:lang w:val="en-US"/>
        </w:rPr>
      </w:pPr>
      <w:r>
        <w:rPr>
          <w:color w:val="auto"/>
          <w:sz w:val="23"/>
          <w:szCs w:val="23"/>
          <w:lang w:val="en-US"/>
        </w:rPr>
        <w:t>Surface will</w:t>
      </w:r>
      <w:r w:rsidR="00D13C77" w:rsidRPr="00A645A6">
        <w:rPr>
          <w:color w:val="auto"/>
          <w:sz w:val="23"/>
          <w:szCs w:val="23"/>
          <w:lang w:val="en-US"/>
        </w:rPr>
        <w:t xml:space="preserve"> no</w:t>
      </w:r>
      <w:r w:rsidR="00173F0F">
        <w:rPr>
          <w:color w:val="auto"/>
          <w:sz w:val="23"/>
          <w:szCs w:val="23"/>
          <w:lang w:val="en-US"/>
        </w:rPr>
        <w:t>t support bacteria growth</w:t>
      </w:r>
    </w:p>
    <w:p w14:paraId="518AB1AA" w14:textId="77777777" w:rsidR="00D13C77" w:rsidRDefault="00D13C77" w:rsidP="00795AB1">
      <w:pPr>
        <w:pStyle w:val="Default"/>
        <w:numPr>
          <w:ilvl w:val="3"/>
          <w:numId w:val="7"/>
        </w:numPr>
        <w:spacing w:line="480" w:lineRule="auto"/>
        <w:ind w:left="2127" w:hanging="567"/>
        <w:rPr>
          <w:color w:val="auto"/>
          <w:sz w:val="23"/>
          <w:szCs w:val="23"/>
          <w:lang w:val="en-US"/>
        </w:rPr>
      </w:pPr>
      <w:r w:rsidRPr="00A645A6">
        <w:rPr>
          <w:color w:val="auto"/>
          <w:sz w:val="23"/>
          <w:szCs w:val="23"/>
          <w:lang w:val="en-US"/>
        </w:rPr>
        <w:t xml:space="preserve">Will not support oxidation of material surface </w:t>
      </w:r>
    </w:p>
    <w:p w14:paraId="50CEA76A" w14:textId="77777777" w:rsidR="00B5132A" w:rsidRDefault="00B5132A" w:rsidP="00795AB1">
      <w:pPr>
        <w:pStyle w:val="Default"/>
        <w:numPr>
          <w:ilvl w:val="3"/>
          <w:numId w:val="7"/>
        </w:numPr>
        <w:spacing w:line="480" w:lineRule="auto"/>
        <w:ind w:left="2127" w:hanging="567"/>
        <w:rPr>
          <w:color w:val="auto"/>
          <w:sz w:val="23"/>
          <w:szCs w:val="23"/>
          <w:lang w:val="en-US"/>
        </w:rPr>
      </w:pPr>
      <w:r>
        <w:rPr>
          <w:color w:val="auto"/>
          <w:sz w:val="23"/>
          <w:szCs w:val="23"/>
          <w:lang w:val="en-US"/>
        </w:rPr>
        <w:t>Both sides decorative</w:t>
      </w:r>
      <w:r w:rsidR="00FF6344">
        <w:rPr>
          <w:color w:val="auto"/>
          <w:sz w:val="23"/>
          <w:szCs w:val="23"/>
          <w:lang w:val="en-US"/>
        </w:rPr>
        <w:t xml:space="preserve"> and chemical resistant</w:t>
      </w:r>
    </w:p>
    <w:p w14:paraId="22F9737D" w14:textId="77777777" w:rsidR="00B5132A" w:rsidRDefault="00B5132A" w:rsidP="00795AB1">
      <w:pPr>
        <w:pStyle w:val="Default"/>
        <w:numPr>
          <w:ilvl w:val="3"/>
          <w:numId w:val="7"/>
        </w:numPr>
        <w:spacing w:line="480" w:lineRule="auto"/>
        <w:ind w:left="2127" w:hanging="567"/>
        <w:rPr>
          <w:color w:val="auto"/>
          <w:sz w:val="23"/>
          <w:szCs w:val="23"/>
          <w:lang w:val="en-US"/>
        </w:rPr>
      </w:pPr>
      <w:r w:rsidRPr="00B5132A">
        <w:rPr>
          <w:color w:val="auto"/>
          <w:sz w:val="23"/>
          <w:szCs w:val="23"/>
          <w:lang w:val="en-US"/>
        </w:rPr>
        <w:t>Double hardened acrylic surface</w:t>
      </w:r>
      <w:r w:rsidR="00FF6344">
        <w:rPr>
          <w:color w:val="auto"/>
          <w:sz w:val="23"/>
          <w:szCs w:val="23"/>
          <w:lang w:val="en-US"/>
        </w:rPr>
        <w:t xml:space="preserve"> finish</w:t>
      </w:r>
    </w:p>
    <w:p w14:paraId="56D03E0D" w14:textId="77777777" w:rsidR="00FF6344" w:rsidRDefault="00FF6344" w:rsidP="00795AB1">
      <w:pPr>
        <w:pStyle w:val="Default"/>
        <w:numPr>
          <w:ilvl w:val="3"/>
          <w:numId w:val="7"/>
        </w:numPr>
        <w:spacing w:line="480" w:lineRule="auto"/>
        <w:ind w:left="2127" w:hanging="567"/>
        <w:rPr>
          <w:color w:val="auto"/>
          <w:sz w:val="23"/>
          <w:szCs w:val="23"/>
          <w:lang w:val="en-US"/>
        </w:rPr>
      </w:pPr>
      <w:r>
        <w:rPr>
          <w:color w:val="auto"/>
          <w:sz w:val="23"/>
          <w:szCs w:val="23"/>
          <w:lang w:val="en-US"/>
        </w:rPr>
        <w:t xml:space="preserve">Min. thickness of the acrylic finish: ≥ </w:t>
      </w:r>
      <w:r w:rsidRPr="00F24516">
        <w:rPr>
          <w:color w:val="000000" w:themeColor="text1"/>
          <w:sz w:val="23"/>
          <w:szCs w:val="23"/>
          <w:lang w:val="en-US"/>
        </w:rPr>
        <w:t xml:space="preserve">0,1 </w:t>
      </w:r>
      <w:r>
        <w:rPr>
          <w:color w:val="auto"/>
          <w:sz w:val="23"/>
          <w:szCs w:val="23"/>
          <w:lang w:val="en-US"/>
        </w:rPr>
        <w:t xml:space="preserve">mm </w:t>
      </w:r>
      <w:r w:rsidR="00EF4644">
        <w:rPr>
          <w:color w:val="auto"/>
          <w:sz w:val="23"/>
          <w:szCs w:val="23"/>
          <w:lang w:val="en-US"/>
        </w:rPr>
        <w:t>/</w:t>
      </w:r>
      <w:r>
        <w:rPr>
          <w:color w:val="auto"/>
          <w:sz w:val="23"/>
          <w:szCs w:val="23"/>
          <w:lang w:val="en-US"/>
        </w:rPr>
        <w:t xml:space="preserve"> 0.0</w:t>
      </w:r>
      <w:r w:rsidR="007E5F21">
        <w:rPr>
          <w:color w:val="auto"/>
          <w:sz w:val="23"/>
          <w:szCs w:val="23"/>
          <w:lang w:val="en-US"/>
        </w:rPr>
        <w:t>0</w:t>
      </w:r>
      <w:r>
        <w:rPr>
          <w:color w:val="auto"/>
          <w:sz w:val="23"/>
          <w:szCs w:val="23"/>
          <w:lang w:val="en-US"/>
        </w:rPr>
        <w:t>4”</w:t>
      </w:r>
    </w:p>
    <w:p w14:paraId="0DE9690B" w14:textId="77777777" w:rsidR="00F6644C" w:rsidRPr="00B5132A" w:rsidRDefault="00F6644C" w:rsidP="00795AB1">
      <w:pPr>
        <w:pStyle w:val="Default"/>
        <w:numPr>
          <w:ilvl w:val="3"/>
          <w:numId w:val="7"/>
        </w:numPr>
        <w:spacing w:line="480" w:lineRule="auto"/>
        <w:ind w:left="2127" w:hanging="567"/>
        <w:rPr>
          <w:color w:val="auto"/>
          <w:sz w:val="23"/>
          <w:szCs w:val="23"/>
          <w:lang w:val="en-US"/>
        </w:rPr>
      </w:pPr>
      <w:r>
        <w:rPr>
          <w:color w:val="auto"/>
          <w:sz w:val="23"/>
          <w:szCs w:val="23"/>
          <w:lang w:val="en-US"/>
        </w:rPr>
        <w:t xml:space="preserve">Environmental Standards: FSC </w:t>
      </w:r>
      <w:r w:rsidR="00FF6344">
        <w:rPr>
          <w:color w:val="auto"/>
          <w:sz w:val="23"/>
          <w:szCs w:val="23"/>
          <w:lang w:val="en-US"/>
        </w:rPr>
        <w:t xml:space="preserve">/ </w:t>
      </w:r>
      <w:r>
        <w:rPr>
          <w:color w:val="auto"/>
          <w:sz w:val="23"/>
          <w:szCs w:val="23"/>
          <w:lang w:val="en-US"/>
        </w:rPr>
        <w:t>PEFC</w:t>
      </w:r>
      <w:r w:rsidR="00FF6344">
        <w:rPr>
          <w:color w:val="auto"/>
          <w:sz w:val="23"/>
          <w:szCs w:val="23"/>
          <w:lang w:val="en-US"/>
        </w:rPr>
        <w:t xml:space="preserve"> certification available, </w:t>
      </w:r>
      <w:r w:rsidR="00F24516">
        <w:rPr>
          <w:color w:val="auto"/>
          <w:sz w:val="23"/>
          <w:szCs w:val="23"/>
          <w:lang w:val="en-US"/>
        </w:rPr>
        <w:t>Environmental Product d</w:t>
      </w:r>
      <w:r w:rsidR="00FF6344">
        <w:rPr>
          <w:color w:val="auto"/>
          <w:sz w:val="23"/>
          <w:szCs w:val="23"/>
          <w:lang w:val="en-US"/>
        </w:rPr>
        <w:t>eclaration</w:t>
      </w:r>
      <w:r w:rsidR="00F24516">
        <w:rPr>
          <w:color w:val="auto"/>
          <w:sz w:val="23"/>
          <w:szCs w:val="23"/>
          <w:lang w:val="en-US"/>
        </w:rPr>
        <w:t xml:space="preserve"> (EPD)</w:t>
      </w:r>
      <w:r w:rsidR="00FF6344">
        <w:rPr>
          <w:color w:val="auto"/>
          <w:sz w:val="23"/>
          <w:szCs w:val="23"/>
          <w:lang w:val="en-US"/>
        </w:rPr>
        <w:t xml:space="preserve"> is </w:t>
      </w:r>
      <w:r w:rsidR="00F24516">
        <w:rPr>
          <w:color w:val="auto"/>
          <w:sz w:val="23"/>
          <w:szCs w:val="23"/>
          <w:lang w:val="en-US"/>
        </w:rPr>
        <w:t>available;</w:t>
      </w:r>
      <w:r w:rsidR="00FF6344">
        <w:rPr>
          <w:color w:val="auto"/>
          <w:sz w:val="23"/>
          <w:szCs w:val="23"/>
          <w:lang w:val="en-US"/>
        </w:rPr>
        <w:t xml:space="preserve"> Manufacturer recycles waste and cutoffs to produce green electricity.</w:t>
      </w:r>
    </w:p>
    <w:p w14:paraId="4E6F8930" w14:textId="77777777" w:rsidR="00D13C77" w:rsidRPr="00D13C77" w:rsidRDefault="00173F0F" w:rsidP="00173F0F">
      <w:pPr>
        <w:pStyle w:val="Default"/>
        <w:numPr>
          <w:ilvl w:val="0"/>
          <w:numId w:val="7"/>
        </w:numPr>
        <w:spacing w:line="480" w:lineRule="auto"/>
        <w:rPr>
          <w:color w:val="auto"/>
          <w:sz w:val="23"/>
          <w:szCs w:val="23"/>
          <w:lang w:val="en-US"/>
        </w:rPr>
      </w:pPr>
      <w:r>
        <w:rPr>
          <w:color w:val="auto"/>
          <w:sz w:val="23"/>
          <w:szCs w:val="23"/>
          <w:lang w:val="en-US"/>
        </w:rPr>
        <w:lastRenderedPageBreak/>
        <w:t>PART</w:t>
      </w:r>
      <w:r w:rsidR="00D13C77" w:rsidRPr="00D13C77">
        <w:rPr>
          <w:color w:val="auto"/>
          <w:sz w:val="23"/>
          <w:szCs w:val="23"/>
          <w:lang w:val="en-US"/>
        </w:rPr>
        <w:t xml:space="preserve"> – EXECUTION </w:t>
      </w:r>
    </w:p>
    <w:p w14:paraId="27EEC723" w14:textId="77777777" w:rsidR="00D13C77" w:rsidRPr="00D13C77" w:rsidRDefault="00D13C77" w:rsidP="00173F0F">
      <w:pPr>
        <w:pStyle w:val="Default"/>
        <w:numPr>
          <w:ilvl w:val="1"/>
          <w:numId w:val="7"/>
        </w:numPr>
        <w:spacing w:line="480" w:lineRule="auto"/>
        <w:rPr>
          <w:color w:val="auto"/>
          <w:sz w:val="23"/>
          <w:szCs w:val="23"/>
          <w:lang w:val="en-US"/>
        </w:rPr>
      </w:pPr>
      <w:r w:rsidRPr="00D13C77">
        <w:rPr>
          <w:color w:val="auto"/>
          <w:sz w:val="23"/>
          <w:szCs w:val="23"/>
          <w:lang w:val="en-US"/>
        </w:rPr>
        <w:t xml:space="preserve">INSTALLATION </w:t>
      </w:r>
    </w:p>
    <w:p w14:paraId="0E5A553F" w14:textId="77777777" w:rsidR="00D13C77" w:rsidRPr="00D13C77" w:rsidRDefault="00D13C77" w:rsidP="00173F0F">
      <w:pPr>
        <w:pStyle w:val="Default"/>
        <w:numPr>
          <w:ilvl w:val="2"/>
          <w:numId w:val="7"/>
        </w:numPr>
        <w:spacing w:line="480" w:lineRule="auto"/>
        <w:rPr>
          <w:color w:val="auto"/>
          <w:sz w:val="23"/>
          <w:szCs w:val="23"/>
          <w:lang w:val="en-US"/>
        </w:rPr>
      </w:pPr>
      <w:r w:rsidRPr="00D13C77">
        <w:rPr>
          <w:color w:val="auto"/>
          <w:sz w:val="23"/>
          <w:szCs w:val="23"/>
          <w:lang w:val="en-US"/>
        </w:rPr>
        <w:t xml:space="preserve">Install works tops as per shop drawings on frames or base cabinets provided per specification. </w:t>
      </w:r>
    </w:p>
    <w:p w14:paraId="3A8508F6" w14:textId="77777777" w:rsidR="00D13C77" w:rsidRPr="00D13C77" w:rsidRDefault="00D13C77" w:rsidP="00173F0F">
      <w:pPr>
        <w:pStyle w:val="Default"/>
        <w:numPr>
          <w:ilvl w:val="1"/>
          <w:numId w:val="7"/>
        </w:numPr>
        <w:spacing w:line="480" w:lineRule="auto"/>
        <w:rPr>
          <w:color w:val="auto"/>
          <w:sz w:val="23"/>
          <w:szCs w:val="23"/>
          <w:lang w:val="en-US"/>
        </w:rPr>
      </w:pPr>
      <w:r w:rsidRPr="00D13C77">
        <w:rPr>
          <w:color w:val="auto"/>
          <w:sz w:val="23"/>
          <w:szCs w:val="23"/>
          <w:lang w:val="en-US"/>
        </w:rPr>
        <w:t xml:space="preserve">PROTECTION </w:t>
      </w:r>
    </w:p>
    <w:p w14:paraId="1CB58C40" w14:textId="77777777" w:rsidR="00D13C77" w:rsidRPr="00D13C77" w:rsidRDefault="00D13C77" w:rsidP="00173F0F">
      <w:pPr>
        <w:pStyle w:val="Default"/>
        <w:numPr>
          <w:ilvl w:val="2"/>
          <w:numId w:val="11"/>
        </w:numPr>
        <w:spacing w:line="480" w:lineRule="auto"/>
        <w:rPr>
          <w:color w:val="auto"/>
          <w:sz w:val="23"/>
          <w:szCs w:val="23"/>
          <w:lang w:val="en-US"/>
        </w:rPr>
      </w:pPr>
      <w:r w:rsidRPr="00D13C77">
        <w:rPr>
          <w:color w:val="auto"/>
          <w:sz w:val="23"/>
          <w:szCs w:val="23"/>
          <w:lang w:val="en-US"/>
        </w:rPr>
        <w:t xml:space="preserve">After installation, the General Contractor shall protect the worktops from damage. The tops shall be kept free from paint, plaster, cement scratches, or any other destructive forces. </w:t>
      </w:r>
    </w:p>
    <w:p w14:paraId="7BD246A4" w14:textId="77777777" w:rsidR="00265E6C" w:rsidRDefault="00173F0F" w:rsidP="00173F0F">
      <w:pPr>
        <w:spacing w:line="480" w:lineRule="auto"/>
        <w:jc w:val="center"/>
      </w:pPr>
      <w:r w:rsidRPr="00173F0F">
        <w:rPr>
          <w:sz w:val="23"/>
          <w:szCs w:val="23"/>
        </w:rPr>
        <w:t>-</w:t>
      </w:r>
      <w:r>
        <w:rPr>
          <w:sz w:val="23"/>
          <w:szCs w:val="23"/>
        </w:rPr>
        <w:t xml:space="preserve"> </w:t>
      </w:r>
      <w:r w:rsidR="00D13C77" w:rsidRPr="00173F0F">
        <w:rPr>
          <w:sz w:val="23"/>
          <w:szCs w:val="23"/>
        </w:rPr>
        <w:t>END OF SECTION</w:t>
      </w:r>
      <w:r w:rsidRPr="00173F0F">
        <w:rPr>
          <w:sz w:val="23"/>
          <w:szCs w:val="23"/>
        </w:rPr>
        <w:t xml:space="preserve"> -</w:t>
      </w:r>
    </w:p>
    <w:sectPr w:rsidR="00265E6C" w:rsidSect="00A37229">
      <w:footerReference w:type="default" r:id="rId7"/>
      <w:pgSz w:w="12240" w:h="15840" w:code="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BD58" w14:textId="77777777" w:rsidR="00B13D2E" w:rsidRDefault="00B13D2E" w:rsidP="00247988">
      <w:pPr>
        <w:spacing w:after="0" w:line="240" w:lineRule="auto"/>
      </w:pPr>
      <w:r>
        <w:separator/>
      </w:r>
    </w:p>
  </w:endnote>
  <w:endnote w:type="continuationSeparator" w:id="0">
    <w:p w14:paraId="6B3681E7" w14:textId="77777777" w:rsidR="00B13D2E" w:rsidRDefault="00B13D2E" w:rsidP="0024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F019" w14:textId="77777777" w:rsidR="00247988" w:rsidRPr="00247988" w:rsidRDefault="00EF4644" w:rsidP="00247988">
    <w:pPr>
      <w:pStyle w:val="Footer"/>
      <w:jc w:val="right"/>
      <w:rPr>
        <w:lang w:val="en-US"/>
      </w:rPr>
    </w:pPr>
    <w:r>
      <w:rPr>
        <w:sz w:val="23"/>
        <w:szCs w:val="23"/>
        <w:lang w:val="en-US"/>
      </w:rPr>
      <w:t>FUNDERMAX MAX Resistance²</w:t>
    </w:r>
    <w:r w:rsidR="00247988">
      <w:rPr>
        <w:sz w:val="23"/>
        <w:szCs w:val="23"/>
        <w:lang w:val="en-US"/>
      </w:rPr>
      <w:br/>
    </w:r>
    <w:r w:rsidR="00247988" w:rsidRPr="00247988">
      <w:rPr>
        <w:sz w:val="23"/>
        <w:szCs w:val="23"/>
        <w:lang w:val="en-US"/>
      </w:rPr>
      <w:t xml:space="preserve">GUIDE SPECIFICATIONS </w:t>
    </w:r>
    <w:r w:rsidR="00247988">
      <w:rPr>
        <w:sz w:val="23"/>
        <w:szCs w:val="23"/>
        <w:lang w:val="en-US"/>
      </w:rPr>
      <w:br/>
    </w:r>
    <w:r w:rsidR="00247988" w:rsidRPr="00247988">
      <w:rPr>
        <w:sz w:val="23"/>
        <w:szCs w:val="23"/>
        <w:lang w:val="en-US"/>
      </w:rPr>
      <w:t xml:space="preserve">REVISED </w:t>
    </w:r>
    <w:r w:rsidR="00247988">
      <w:rPr>
        <w:sz w:val="23"/>
        <w:szCs w:val="23"/>
        <w:lang w:val="en-US"/>
      </w:rPr>
      <w:t>4/7/2016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0826" w14:textId="77777777" w:rsidR="00B13D2E" w:rsidRDefault="00B13D2E" w:rsidP="00247988">
      <w:pPr>
        <w:spacing w:after="0" w:line="240" w:lineRule="auto"/>
      </w:pPr>
      <w:r>
        <w:separator/>
      </w:r>
    </w:p>
  </w:footnote>
  <w:footnote w:type="continuationSeparator" w:id="0">
    <w:p w14:paraId="0FD4C39D" w14:textId="77777777" w:rsidR="00B13D2E" w:rsidRDefault="00B13D2E" w:rsidP="00247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6FB"/>
    <w:multiLevelType w:val="multilevel"/>
    <w:tmpl w:val="CE42442A"/>
    <w:numStyleLink w:val="Formatvorlage1"/>
  </w:abstractNum>
  <w:abstractNum w:abstractNumId="1" w15:restartNumberingAfterBreak="0">
    <w:nsid w:val="163116D9"/>
    <w:multiLevelType w:val="multilevel"/>
    <w:tmpl w:val="CE42442A"/>
    <w:numStyleLink w:val="Formatvorlage1"/>
  </w:abstractNum>
  <w:abstractNum w:abstractNumId="2" w15:restartNumberingAfterBreak="0">
    <w:nsid w:val="3ACC5833"/>
    <w:multiLevelType w:val="hybridMultilevel"/>
    <w:tmpl w:val="47E6B88C"/>
    <w:lvl w:ilvl="0" w:tplc="316AF882">
      <w:numFmt w:val="bullet"/>
      <w:lvlText w:val="-"/>
      <w:lvlJc w:val="left"/>
      <w:pPr>
        <w:ind w:left="720" w:hanging="360"/>
      </w:pPr>
      <w:rPr>
        <w:rFonts w:ascii="Calibri" w:eastAsiaTheme="minorHAnsi" w:hAnsi="Calibri" w:cstheme="minorBidi"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424C21"/>
    <w:multiLevelType w:val="multilevel"/>
    <w:tmpl w:val="CE42442A"/>
    <w:numStyleLink w:val="Formatvorlage1"/>
  </w:abstractNum>
  <w:abstractNum w:abstractNumId="4" w15:restartNumberingAfterBreak="0">
    <w:nsid w:val="49C134A0"/>
    <w:multiLevelType w:val="hybridMultilevel"/>
    <w:tmpl w:val="FD22A60E"/>
    <w:lvl w:ilvl="0" w:tplc="FCACD5DC">
      <w:numFmt w:val="bullet"/>
      <w:lvlText w:val="-"/>
      <w:lvlJc w:val="left"/>
      <w:pPr>
        <w:ind w:left="720" w:hanging="360"/>
      </w:pPr>
      <w:rPr>
        <w:rFonts w:ascii="Calibri" w:eastAsiaTheme="minorHAnsi" w:hAnsi="Calibri" w:cstheme="minorBidi"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290AB7"/>
    <w:multiLevelType w:val="multilevel"/>
    <w:tmpl w:val="82441026"/>
    <w:lvl w:ilvl="0">
      <w:start w:val="1"/>
      <w:numFmt w:val="decimal"/>
      <w:lvlText w:val="%1."/>
      <w:lvlJc w:val="left"/>
      <w:pPr>
        <w:ind w:left="720" w:hanging="360"/>
      </w:pPr>
      <w:rPr>
        <w:rFonts w:hint="default"/>
      </w:rPr>
    </w:lvl>
    <w:lvl w:ilvl="1">
      <w:start w:val="1"/>
      <w:numFmt w:val="decimalZero"/>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608A57AA"/>
    <w:multiLevelType w:val="multilevel"/>
    <w:tmpl w:val="CE42442A"/>
    <w:numStyleLink w:val="Formatvorlage1"/>
  </w:abstractNum>
  <w:abstractNum w:abstractNumId="7" w15:restartNumberingAfterBreak="0">
    <w:nsid w:val="644F7C05"/>
    <w:multiLevelType w:val="multilevel"/>
    <w:tmpl w:val="3690BFB4"/>
    <w:lvl w:ilvl="0">
      <w:start w:val="1"/>
      <w:numFmt w:val="decimal"/>
      <w:lvlText w:val="%1."/>
      <w:lvlJc w:val="left"/>
      <w:pPr>
        <w:ind w:left="0" w:firstLine="0"/>
      </w:pPr>
      <w:rPr>
        <w:rFonts w:hint="default"/>
      </w:rPr>
    </w:lvl>
    <w:lvl w:ilvl="1">
      <w:start w:val="1"/>
      <w:numFmt w:val="decimalZero"/>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650A0CE3"/>
    <w:multiLevelType w:val="multilevel"/>
    <w:tmpl w:val="CE42442A"/>
    <w:numStyleLink w:val="Formatvorlage1"/>
  </w:abstractNum>
  <w:abstractNum w:abstractNumId="9" w15:restartNumberingAfterBreak="0">
    <w:nsid w:val="678D5D74"/>
    <w:multiLevelType w:val="multilevel"/>
    <w:tmpl w:val="CE42442A"/>
    <w:numStyleLink w:val="Formatvorlage1"/>
  </w:abstractNum>
  <w:abstractNum w:abstractNumId="10" w15:restartNumberingAfterBreak="0">
    <w:nsid w:val="71384E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E437EA"/>
    <w:multiLevelType w:val="multilevel"/>
    <w:tmpl w:val="CE42442A"/>
    <w:styleLink w:val="Formatvorlage1"/>
    <w:lvl w:ilvl="0">
      <w:start w:val="1"/>
      <w:numFmt w:val="decimal"/>
      <w:lvlText w:val="%1."/>
      <w:lvlJc w:val="left"/>
      <w:pPr>
        <w:ind w:left="720" w:hanging="360"/>
      </w:pPr>
      <w:rPr>
        <w:rFonts w:hint="default"/>
      </w:rPr>
    </w:lvl>
    <w:lvl w:ilvl="1">
      <w:start w:val="1"/>
      <w:numFmt w:val="decimalZero"/>
      <w:lvlText w:val="%1.%2."/>
      <w:lvlJc w:val="left"/>
      <w:pPr>
        <w:ind w:left="1080" w:hanging="360"/>
      </w:pPr>
      <w:rPr>
        <w:rFonts w:hint="default"/>
      </w:rPr>
    </w:lvl>
    <w:lvl w:ilvl="2">
      <w:start w:val="1"/>
      <w:numFmt w:val="upp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7B413B4C"/>
    <w:multiLevelType w:val="multilevel"/>
    <w:tmpl w:val="CE42442A"/>
    <w:numStyleLink w:val="Formatvorlage1"/>
  </w:abstractNum>
  <w:num w:numId="1">
    <w:abstractNumId w:val="10"/>
  </w:num>
  <w:num w:numId="2">
    <w:abstractNumId w:val="11"/>
  </w:num>
  <w:num w:numId="3">
    <w:abstractNumId w:val="3"/>
  </w:num>
  <w:num w:numId="4">
    <w:abstractNumId w:val="7"/>
  </w:num>
  <w:num w:numId="5">
    <w:abstractNumId w:val="6"/>
  </w:num>
  <w:num w:numId="6">
    <w:abstractNumId w:val="5"/>
  </w:num>
  <w:num w:numId="7">
    <w:abstractNumId w:val="12"/>
  </w:num>
  <w:num w:numId="8">
    <w:abstractNumId w:val="9"/>
  </w:num>
  <w:num w:numId="9">
    <w:abstractNumId w:val="8"/>
  </w:num>
  <w:num w:numId="10">
    <w:abstractNumId w:val="1"/>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77"/>
    <w:rsid w:val="000563D9"/>
    <w:rsid w:val="000E2C94"/>
    <w:rsid w:val="00173F0F"/>
    <w:rsid w:val="001978C3"/>
    <w:rsid w:val="001E449A"/>
    <w:rsid w:val="001F277E"/>
    <w:rsid w:val="00247988"/>
    <w:rsid w:val="00265E6C"/>
    <w:rsid w:val="00404D27"/>
    <w:rsid w:val="0040589C"/>
    <w:rsid w:val="00460EF3"/>
    <w:rsid w:val="004E7756"/>
    <w:rsid w:val="00581410"/>
    <w:rsid w:val="005871AA"/>
    <w:rsid w:val="005A68CE"/>
    <w:rsid w:val="005C3CCB"/>
    <w:rsid w:val="006C0B58"/>
    <w:rsid w:val="006D5353"/>
    <w:rsid w:val="00721472"/>
    <w:rsid w:val="007700B2"/>
    <w:rsid w:val="00777141"/>
    <w:rsid w:val="00795AB1"/>
    <w:rsid w:val="007B7E70"/>
    <w:rsid w:val="007E5F21"/>
    <w:rsid w:val="00847BEB"/>
    <w:rsid w:val="0085637F"/>
    <w:rsid w:val="008E1A06"/>
    <w:rsid w:val="0090710E"/>
    <w:rsid w:val="00A37229"/>
    <w:rsid w:val="00A645A6"/>
    <w:rsid w:val="00A747AF"/>
    <w:rsid w:val="00AB0BE9"/>
    <w:rsid w:val="00B003D7"/>
    <w:rsid w:val="00B13D2E"/>
    <w:rsid w:val="00B5132A"/>
    <w:rsid w:val="00D13C77"/>
    <w:rsid w:val="00DA1764"/>
    <w:rsid w:val="00E27238"/>
    <w:rsid w:val="00ED27C7"/>
    <w:rsid w:val="00EE3FBB"/>
    <w:rsid w:val="00EF4644"/>
    <w:rsid w:val="00F24516"/>
    <w:rsid w:val="00F6644C"/>
    <w:rsid w:val="00FA32F1"/>
    <w:rsid w:val="00FC4B70"/>
    <w:rsid w:val="00FF6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2960"/>
  <w15:docId w15:val="{54DADE70-6FF6-452B-A2C5-79A94320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C7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Formatvorlage1">
    <w:name w:val="Formatvorlage1"/>
    <w:uiPriority w:val="99"/>
    <w:rsid w:val="00404D27"/>
    <w:pPr>
      <w:numPr>
        <w:numId w:val="2"/>
      </w:numPr>
    </w:pPr>
  </w:style>
  <w:style w:type="character" w:customStyle="1" w:styleId="xbe">
    <w:name w:val="_xbe"/>
    <w:basedOn w:val="DefaultParagraphFont"/>
    <w:rsid w:val="005871AA"/>
  </w:style>
  <w:style w:type="paragraph" w:styleId="ListParagraph">
    <w:name w:val="List Paragraph"/>
    <w:basedOn w:val="Normal"/>
    <w:uiPriority w:val="34"/>
    <w:qFormat/>
    <w:rsid w:val="00173F0F"/>
    <w:pPr>
      <w:ind w:left="720"/>
      <w:contextualSpacing/>
    </w:pPr>
  </w:style>
  <w:style w:type="paragraph" w:styleId="Header">
    <w:name w:val="header"/>
    <w:basedOn w:val="Normal"/>
    <w:link w:val="HeaderChar"/>
    <w:uiPriority w:val="99"/>
    <w:unhideWhenUsed/>
    <w:rsid w:val="002479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7988"/>
  </w:style>
  <w:style w:type="paragraph" w:styleId="Footer">
    <w:name w:val="footer"/>
    <w:basedOn w:val="Normal"/>
    <w:link w:val="FooterChar"/>
    <w:uiPriority w:val="99"/>
    <w:unhideWhenUsed/>
    <w:rsid w:val="002479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7988"/>
  </w:style>
  <w:style w:type="paragraph" w:styleId="BalloonText">
    <w:name w:val="Balloon Text"/>
    <w:basedOn w:val="Normal"/>
    <w:link w:val="BalloonTextChar"/>
    <w:uiPriority w:val="99"/>
    <w:semiHidden/>
    <w:unhideWhenUsed/>
    <w:rsid w:val="0079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927">
      <w:bodyDiv w:val="1"/>
      <w:marLeft w:val="0"/>
      <w:marRight w:val="0"/>
      <w:marTop w:val="0"/>
      <w:marBottom w:val="0"/>
      <w:divBdr>
        <w:top w:val="none" w:sz="0" w:space="0" w:color="auto"/>
        <w:left w:val="none" w:sz="0" w:space="0" w:color="auto"/>
        <w:bottom w:val="none" w:sz="0" w:space="0" w:color="auto"/>
        <w:right w:val="none" w:sz="0" w:space="0" w:color="auto"/>
      </w:divBdr>
    </w:div>
    <w:div w:id="335890762">
      <w:bodyDiv w:val="1"/>
      <w:marLeft w:val="0"/>
      <w:marRight w:val="0"/>
      <w:marTop w:val="0"/>
      <w:marBottom w:val="0"/>
      <w:divBdr>
        <w:top w:val="none" w:sz="0" w:space="0" w:color="auto"/>
        <w:left w:val="none" w:sz="0" w:space="0" w:color="auto"/>
        <w:bottom w:val="none" w:sz="0" w:space="0" w:color="auto"/>
        <w:right w:val="none" w:sz="0" w:space="0" w:color="auto"/>
      </w:divBdr>
    </w:div>
    <w:div w:id="743066344">
      <w:bodyDiv w:val="1"/>
      <w:marLeft w:val="0"/>
      <w:marRight w:val="0"/>
      <w:marTop w:val="0"/>
      <w:marBottom w:val="0"/>
      <w:divBdr>
        <w:top w:val="none" w:sz="0" w:space="0" w:color="auto"/>
        <w:left w:val="none" w:sz="0" w:space="0" w:color="auto"/>
        <w:bottom w:val="none" w:sz="0" w:space="0" w:color="auto"/>
        <w:right w:val="none" w:sz="0" w:space="0" w:color="auto"/>
      </w:divBdr>
    </w:div>
    <w:div w:id="1374310363">
      <w:bodyDiv w:val="1"/>
      <w:marLeft w:val="0"/>
      <w:marRight w:val="0"/>
      <w:marTop w:val="0"/>
      <w:marBottom w:val="0"/>
      <w:divBdr>
        <w:top w:val="none" w:sz="0" w:space="0" w:color="auto"/>
        <w:left w:val="none" w:sz="0" w:space="0" w:color="auto"/>
        <w:bottom w:val="none" w:sz="0" w:space="0" w:color="auto"/>
        <w:right w:val="none" w:sz="0" w:space="0" w:color="auto"/>
      </w:divBdr>
    </w:div>
    <w:div w:id="17003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1191</Words>
  <Characters>6789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FUNDERMAX</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Gossenreiter Wolfgang</dc:creator>
  <cp:lastModifiedBy>Action IT</cp:lastModifiedBy>
  <cp:revision>2</cp:revision>
  <dcterms:created xsi:type="dcterms:W3CDTF">2021-09-30T03:35:00Z</dcterms:created>
  <dcterms:modified xsi:type="dcterms:W3CDTF">2021-09-30T03:35:00Z</dcterms:modified>
</cp:coreProperties>
</file>